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647E35" w14:textId="5595FC44" w:rsidR="00FD75AC" w:rsidRPr="00672B94" w:rsidRDefault="00FD75AC" w:rsidP="00FD75AC">
      <w:pPr>
        <w:tabs>
          <w:tab w:val="left" w:pos="1985"/>
        </w:tabs>
        <w:spacing w:after="0"/>
        <w:jc w:val="both"/>
        <w:rPr>
          <w:rFonts w:ascii="Arial" w:hAnsi="Arial" w:cs="Arial"/>
          <w:b/>
          <w:sz w:val="24"/>
          <w:lang w:val="de-DE"/>
        </w:rPr>
      </w:pPr>
      <w:bookmarkStart w:id="0" w:name="_GoBack"/>
      <w:bookmarkEnd w:id="0"/>
      <w:r w:rsidRPr="00672B94">
        <w:rPr>
          <w:rFonts w:ascii="Arial" w:hAnsi="Arial" w:cs="Arial"/>
          <w:b/>
          <w:sz w:val="24"/>
          <w:szCs w:val="24"/>
          <w:lang w:val="de-DE"/>
        </w:rPr>
        <w:t>3GPP TSG-RAN WG1 #</w:t>
      </w:r>
      <w:r w:rsidR="00995BC9">
        <w:rPr>
          <w:rFonts w:ascii="Arial" w:hAnsi="Arial" w:cs="Arial"/>
          <w:b/>
          <w:sz w:val="24"/>
          <w:szCs w:val="24"/>
          <w:lang w:val="de-DE" w:eastAsia="ja-JP"/>
        </w:rPr>
        <w:t>86</w:t>
      </w:r>
      <w:r w:rsidRPr="00672B94">
        <w:rPr>
          <w:rFonts w:ascii="Arial" w:hAnsi="Arial" w:cs="Arial"/>
          <w:b/>
          <w:sz w:val="24"/>
          <w:szCs w:val="24"/>
          <w:lang w:val="de-DE" w:eastAsia="ja-JP"/>
        </w:rPr>
        <w:t xml:space="preserve">  </w:t>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t xml:space="preserve">     </w:t>
      </w:r>
      <w:r w:rsidR="0031586B" w:rsidRPr="00672B94">
        <w:rPr>
          <w:rFonts w:ascii="Arial" w:hAnsi="Arial" w:cs="Arial"/>
          <w:b/>
          <w:sz w:val="24"/>
          <w:lang w:val="de-DE"/>
        </w:rPr>
        <w:t xml:space="preserve">                      </w:t>
      </w:r>
      <w:r w:rsidR="00F96196">
        <w:rPr>
          <w:rFonts w:ascii="Arial" w:hAnsi="Arial" w:cs="Arial"/>
          <w:b/>
          <w:sz w:val="24"/>
          <w:lang w:val="de-DE"/>
        </w:rPr>
        <w:t xml:space="preserve">      </w:t>
      </w:r>
      <w:r w:rsidR="003272D7">
        <w:rPr>
          <w:rFonts w:ascii="Arial" w:hAnsi="Arial" w:cs="Arial"/>
          <w:b/>
          <w:sz w:val="24"/>
          <w:lang w:val="de-DE"/>
        </w:rPr>
        <w:t xml:space="preserve">  </w:t>
      </w:r>
      <w:r w:rsidR="00080D68" w:rsidRPr="00672B94">
        <w:rPr>
          <w:rFonts w:ascii="Arial" w:hAnsi="Arial" w:cs="Arial"/>
          <w:b/>
          <w:sz w:val="24"/>
          <w:lang w:val="de-DE"/>
        </w:rPr>
        <w:t>R1-</w:t>
      </w:r>
      <w:r w:rsidR="00F54368">
        <w:rPr>
          <w:rFonts w:ascii="Arial" w:hAnsi="Arial" w:cs="Arial"/>
          <w:b/>
          <w:sz w:val="24"/>
          <w:lang w:val="de-DE"/>
        </w:rPr>
        <w:t>167130</w:t>
      </w:r>
    </w:p>
    <w:p w14:paraId="224A9969" w14:textId="1708CEE7" w:rsidR="00FD75AC" w:rsidRPr="00333A67" w:rsidRDefault="00995BC9" w:rsidP="00FD75AC">
      <w:pPr>
        <w:pStyle w:val="Header"/>
        <w:tabs>
          <w:tab w:val="right" w:pos="9781"/>
          <w:tab w:val="right" w:pos="13323"/>
        </w:tabs>
        <w:outlineLvl w:val="0"/>
        <w:rPr>
          <w:rFonts w:cs="Arial"/>
          <w:noProof w:val="0"/>
          <w:sz w:val="24"/>
          <w:szCs w:val="24"/>
          <w:lang w:val="en-GB" w:eastAsia="ja-JP"/>
        </w:rPr>
      </w:pPr>
      <w:r>
        <w:rPr>
          <w:rFonts w:cs="Arial"/>
          <w:noProof w:val="0"/>
          <w:sz w:val="24"/>
          <w:szCs w:val="24"/>
          <w:lang w:val="en-GB" w:eastAsia="ja-JP"/>
        </w:rPr>
        <w:t>Gothenburg</w:t>
      </w:r>
      <w:r w:rsidR="00FD75AC" w:rsidRPr="00333A67">
        <w:rPr>
          <w:rFonts w:cs="Arial"/>
          <w:noProof w:val="0"/>
          <w:sz w:val="24"/>
          <w:szCs w:val="24"/>
          <w:lang w:val="en-GB" w:eastAsia="ja-JP"/>
        </w:rPr>
        <w:t xml:space="preserve">, </w:t>
      </w:r>
      <w:r>
        <w:rPr>
          <w:rFonts w:cs="Arial"/>
          <w:noProof w:val="0"/>
          <w:sz w:val="24"/>
          <w:szCs w:val="24"/>
          <w:lang w:val="en-GB" w:eastAsia="ja-JP"/>
        </w:rPr>
        <w:t>Sweden, 22</w:t>
      </w:r>
      <w:r w:rsidRPr="00995BC9">
        <w:rPr>
          <w:rFonts w:cs="Arial"/>
          <w:noProof w:val="0"/>
          <w:sz w:val="24"/>
          <w:szCs w:val="24"/>
          <w:vertAlign w:val="superscript"/>
          <w:lang w:val="en-GB" w:eastAsia="ja-JP"/>
        </w:rPr>
        <w:t>nd</w:t>
      </w:r>
      <w:r>
        <w:rPr>
          <w:rFonts w:cs="Arial"/>
          <w:noProof w:val="0"/>
          <w:sz w:val="24"/>
          <w:szCs w:val="24"/>
          <w:lang w:val="en-GB" w:eastAsia="ja-JP"/>
        </w:rPr>
        <w:t xml:space="preserve"> – 26</w:t>
      </w:r>
      <w:r w:rsidRPr="00995BC9">
        <w:rPr>
          <w:rFonts w:cs="Arial"/>
          <w:noProof w:val="0"/>
          <w:sz w:val="24"/>
          <w:szCs w:val="24"/>
          <w:vertAlign w:val="superscript"/>
          <w:lang w:val="en-GB" w:eastAsia="ja-JP"/>
        </w:rPr>
        <w:t>th</w:t>
      </w:r>
      <w:r w:rsidR="00FD75AC" w:rsidRPr="00333A67">
        <w:rPr>
          <w:rFonts w:cs="Arial"/>
          <w:noProof w:val="0"/>
          <w:sz w:val="24"/>
          <w:szCs w:val="24"/>
          <w:lang w:val="en-GB" w:eastAsia="ja-JP"/>
        </w:rPr>
        <w:t xml:space="preserve"> </w:t>
      </w:r>
      <w:r>
        <w:rPr>
          <w:rFonts w:cs="Arial"/>
          <w:noProof w:val="0"/>
          <w:sz w:val="24"/>
          <w:szCs w:val="24"/>
          <w:lang w:val="en-GB" w:eastAsia="ja-JP"/>
        </w:rPr>
        <w:t>August</w:t>
      </w:r>
      <w:r w:rsidR="00FD75AC" w:rsidRPr="00333A67">
        <w:rPr>
          <w:rFonts w:cs="Arial"/>
          <w:noProof w:val="0"/>
          <w:sz w:val="24"/>
          <w:szCs w:val="24"/>
          <w:lang w:val="en-GB" w:eastAsia="ja-JP"/>
        </w:rPr>
        <w:t>, 2016</w:t>
      </w:r>
    </w:p>
    <w:p w14:paraId="22EC290A" w14:textId="77777777" w:rsidR="00691D23" w:rsidRDefault="00691D23" w:rsidP="00691D23">
      <w:pPr>
        <w:tabs>
          <w:tab w:val="left" w:pos="1985"/>
        </w:tabs>
        <w:spacing w:after="0"/>
        <w:jc w:val="both"/>
        <w:rPr>
          <w:rFonts w:ascii="Arial" w:hAnsi="Arial" w:cs="Arial"/>
          <w:b/>
          <w:sz w:val="24"/>
          <w:lang w:val="en-US"/>
        </w:rPr>
      </w:pPr>
    </w:p>
    <w:p w14:paraId="58EF1A94" w14:textId="14415766"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6256AE9B" w14:textId="79B90799" w:rsidR="00D272A8" w:rsidRDefault="001466F4" w:rsidP="00D272A8">
      <w:pPr>
        <w:spacing w:after="0"/>
        <w:ind w:left="1983" w:hangingChars="823" w:hanging="1983"/>
        <w:jc w:val="both"/>
        <w:rPr>
          <w:rFonts w:ascii="Arial" w:hAnsi="Arial" w:cs="Arial"/>
          <w:b/>
          <w:sz w:val="24"/>
          <w:lang w:val="en-US"/>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7136D3">
        <w:rPr>
          <w:rFonts w:ascii="Arial" w:eastAsia="Malgun Gothic" w:hAnsi="Arial" w:cs="Arial"/>
          <w:b/>
          <w:sz w:val="24"/>
          <w:lang w:val="en-US" w:eastAsia="ko-KR"/>
        </w:rPr>
        <w:t xml:space="preserve">Evaluation </w:t>
      </w:r>
      <w:r w:rsidR="00A84162">
        <w:rPr>
          <w:rFonts w:ascii="Arial" w:eastAsia="Malgun Gothic" w:hAnsi="Arial" w:cs="Arial"/>
          <w:b/>
          <w:sz w:val="24"/>
          <w:lang w:val="en-US" w:eastAsia="ko-KR"/>
        </w:rPr>
        <w:t xml:space="preserve">of </w:t>
      </w:r>
      <w:r w:rsidR="007136D3">
        <w:rPr>
          <w:rFonts w:ascii="Arial" w:eastAsia="Malgun Gothic" w:hAnsi="Arial" w:cs="Arial"/>
          <w:b/>
          <w:sz w:val="24"/>
          <w:lang w:val="en-US" w:eastAsia="ko-KR"/>
        </w:rPr>
        <w:t xml:space="preserve">NR </w:t>
      </w:r>
      <w:r w:rsidR="00A84162">
        <w:rPr>
          <w:rFonts w:ascii="Arial" w:eastAsia="Malgun Gothic" w:hAnsi="Arial" w:cs="Arial"/>
          <w:b/>
          <w:sz w:val="24"/>
          <w:lang w:val="en-US" w:eastAsia="ko-KR"/>
        </w:rPr>
        <w:t xml:space="preserve">systems </w:t>
      </w:r>
      <w:r w:rsidR="007136D3">
        <w:rPr>
          <w:rFonts w:ascii="Arial" w:eastAsia="Malgun Gothic" w:hAnsi="Arial" w:cs="Arial"/>
          <w:b/>
          <w:sz w:val="24"/>
          <w:lang w:val="en-US" w:eastAsia="ko-KR"/>
        </w:rPr>
        <w:t>above 6GHz</w:t>
      </w:r>
    </w:p>
    <w:p w14:paraId="6E52CD3F" w14:textId="1D865822" w:rsidR="001466F4" w:rsidRPr="00E95DAE" w:rsidRDefault="001466F4" w:rsidP="00D272A8">
      <w:pPr>
        <w:spacing w:after="0"/>
        <w:ind w:left="1983" w:hangingChars="823" w:hanging="1983"/>
        <w:jc w:val="both"/>
        <w:rPr>
          <w:rFonts w:ascii="Arial" w:hAnsi="Arial" w:cs="Arial"/>
          <w:sz w:val="24"/>
          <w:lang w:val="en-US" w:eastAsia="zh-CN"/>
        </w:rPr>
      </w:pPr>
      <w:r w:rsidRPr="00E95DAE">
        <w:rPr>
          <w:rFonts w:ascii="Arial" w:hAnsi="Arial" w:cs="Arial"/>
          <w:b/>
          <w:sz w:val="24"/>
          <w:lang w:val="en-US"/>
        </w:rPr>
        <w:t>Agenda item:</w:t>
      </w:r>
      <w:r w:rsidRPr="00E95DAE">
        <w:rPr>
          <w:rFonts w:ascii="Arial" w:hAnsi="Arial" w:cs="Arial"/>
          <w:b/>
          <w:sz w:val="24"/>
          <w:lang w:val="en-US"/>
        </w:rPr>
        <w:tab/>
      </w:r>
      <w:r w:rsidR="007136D3">
        <w:rPr>
          <w:rFonts w:ascii="Arial" w:hAnsi="Arial" w:cs="Arial"/>
          <w:b/>
          <w:sz w:val="24"/>
          <w:lang w:val="en-US"/>
        </w:rPr>
        <w:t>8</w:t>
      </w:r>
      <w:r w:rsidR="007136D3">
        <w:rPr>
          <w:rFonts w:ascii="Arial" w:hAnsi="Arial" w:cs="Arial" w:hint="eastAsia"/>
          <w:b/>
          <w:sz w:val="24"/>
          <w:lang w:val="en-US" w:eastAsia="zh-CN"/>
        </w:rPr>
        <w:t>.</w:t>
      </w:r>
      <w:r w:rsidR="007136D3">
        <w:rPr>
          <w:rFonts w:ascii="Arial" w:hAnsi="Arial" w:cs="Arial"/>
          <w:b/>
          <w:sz w:val="24"/>
          <w:lang w:val="en-US" w:eastAsia="zh-CN"/>
        </w:rPr>
        <w:t>1.7</w:t>
      </w:r>
    </w:p>
    <w:p w14:paraId="7998EAD6" w14:textId="77777777" w:rsidR="001466F4" w:rsidRDefault="001466F4" w:rsidP="001466F4">
      <w:pPr>
        <w:spacing w:after="0"/>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7A7604CE" w14:textId="77777777" w:rsidR="009D08B7" w:rsidRPr="00E95DAE" w:rsidRDefault="009D08B7" w:rsidP="001466F4">
      <w:pPr>
        <w:spacing w:after="0"/>
        <w:ind w:left="1988" w:hanging="1988"/>
        <w:jc w:val="both"/>
        <w:rPr>
          <w:rFonts w:ascii="Arial" w:hAnsi="Arial" w:cs="Arial"/>
          <w:sz w:val="24"/>
          <w:lang w:val="en-US"/>
        </w:rPr>
      </w:pPr>
    </w:p>
    <w:p w14:paraId="549330EF" w14:textId="6DEBB6CD" w:rsidR="0097496D" w:rsidRDefault="0097496D" w:rsidP="00A13AAA">
      <w:pPr>
        <w:pStyle w:val="Heading1"/>
        <w:numPr>
          <w:ilvl w:val="0"/>
          <w:numId w:val="5"/>
        </w:numPr>
        <w:spacing w:before="120" w:after="60"/>
        <w:jc w:val="both"/>
        <w:rPr>
          <w:rFonts w:cs="Arial"/>
          <w:lang w:val="en-US"/>
        </w:rPr>
      </w:pPr>
      <w:r>
        <w:rPr>
          <w:rFonts w:cs="Arial"/>
          <w:lang w:val="en-US"/>
        </w:rPr>
        <w:t>Introduction</w:t>
      </w:r>
    </w:p>
    <w:p w14:paraId="05C8FBEB" w14:textId="51CB38BF" w:rsidR="00B235D2" w:rsidRPr="00AF3E0F" w:rsidRDefault="006833FD" w:rsidP="00AF3E0F">
      <w:pPr>
        <w:pStyle w:val="ListParagraph"/>
        <w:ind w:left="0" w:firstLine="284"/>
        <w:jc w:val="both"/>
        <w:rPr>
          <w:rFonts w:ascii="Times New Roman" w:eastAsia="宋体" w:hAnsi="Times New Roman"/>
          <w:lang w:val="en-GB" w:eastAsia="zh-CN"/>
        </w:rPr>
      </w:pPr>
      <w:r w:rsidRPr="006833FD">
        <w:rPr>
          <w:rFonts w:ascii="Times New Roman" w:eastAsia="宋体" w:hAnsi="Times New Roman"/>
          <w:lang w:val="en-GB" w:eastAsia="zh-CN"/>
        </w:rPr>
        <w:t>New Radio Access Technology (NR)</w:t>
      </w:r>
      <w:r>
        <w:rPr>
          <w:rFonts w:ascii="Times New Roman" w:eastAsia="宋体" w:hAnsi="Times New Roman"/>
          <w:lang w:val="en-GB" w:eastAsia="zh-CN"/>
        </w:rPr>
        <w:t xml:space="preserve"> is </w:t>
      </w:r>
      <w:r w:rsidR="005B79B9">
        <w:rPr>
          <w:rFonts w:ascii="Times New Roman" w:eastAsia="宋体" w:hAnsi="Times New Roman"/>
          <w:lang w:val="en-GB" w:eastAsia="zh-CN"/>
        </w:rPr>
        <w:t xml:space="preserve">currently </w:t>
      </w:r>
      <w:r w:rsidR="00563AE3">
        <w:rPr>
          <w:rFonts w:ascii="Times New Roman" w:eastAsia="宋体" w:hAnsi="Times New Roman"/>
          <w:lang w:val="en-GB" w:eastAsia="zh-CN"/>
        </w:rPr>
        <w:t>being</w:t>
      </w:r>
      <w:r w:rsidRPr="006833FD">
        <w:rPr>
          <w:rFonts w:ascii="Times New Roman" w:eastAsia="宋体" w:hAnsi="Times New Roman"/>
          <w:lang w:val="en-GB" w:eastAsia="zh-CN"/>
        </w:rPr>
        <w:t xml:space="preserve"> </w:t>
      </w:r>
      <w:r>
        <w:rPr>
          <w:rFonts w:ascii="Times New Roman" w:eastAsia="宋体" w:hAnsi="Times New Roman"/>
          <w:lang w:val="en-GB" w:eastAsia="zh-CN"/>
        </w:rPr>
        <w:t>standardiz</w:t>
      </w:r>
      <w:r w:rsidR="00563AE3">
        <w:rPr>
          <w:rFonts w:ascii="Times New Roman" w:eastAsia="宋体" w:hAnsi="Times New Roman"/>
          <w:lang w:val="en-GB" w:eastAsia="zh-CN"/>
        </w:rPr>
        <w:t>ed</w:t>
      </w:r>
      <w:r>
        <w:rPr>
          <w:rFonts w:ascii="Times New Roman" w:eastAsia="宋体" w:hAnsi="Times New Roman"/>
          <w:lang w:val="en-GB" w:eastAsia="zh-CN"/>
        </w:rPr>
        <w:t xml:space="preserve"> by </w:t>
      </w:r>
      <w:r w:rsidRPr="006833FD">
        <w:rPr>
          <w:rFonts w:ascii="Times New Roman" w:eastAsia="宋体" w:hAnsi="Times New Roman"/>
          <w:lang w:val="en-GB" w:eastAsia="zh-CN"/>
        </w:rPr>
        <w:t xml:space="preserve">3GPP, which </w:t>
      </w:r>
      <w:r w:rsidR="00563AE3">
        <w:rPr>
          <w:rFonts w:ascii="Times New Roman" w:eastAsia="宋体" w:hAnsi="Times New Roman"/>
          <w:lang w:val="en-GB" w:eastAsia="zh-CN"/>
        </w:rPr>
        <w:t>targets</w:t>
      </w:r>
      <w:r w:rsidRPr="006833FD">
        <w:rPr>
          <w:rFonts w:ascii="Times New Roman" w:eastAsia="宋体" w:hAnsi="Times New Roman"/>
          <w:lang w:val="en-GB" w:eastAsia="zh-CN"/>
        </w:rPr>
        <w:t xml:space="preserve"> to operate in frequencies up to 100 GHz to serve a broad range of </w:t>
      </w:r>
      <w:r>
        <w:rPr>
          <w:rFonts w:ascii="Times New Roman" w:eastAsia="宋体" w:hAnsi="Times New Roman"/>
          <w:lang w:val="en-GB" w:eastAsia="zh-CN"/>
        </w:rPr>
        <w:t>application</w:t>
      </w:r>
      <w:r w:rsidR="002D755A">
        <w:rPr>
          <w:rFonts w:ascii="Times New Roman" w:eastAsia="宋体" w:hAnsi="Times New Roman"/>
          <w:lang w:val="en-GB" w:eastAsia="zh-CN"/>
        </w:rPr>
        <w:t>s</w:t>
      </w:r>
      <w:r>
        <w:rPr>
          <w:rFonts w:ascii="Times New Roman" w:eastAsia="宋体" w:hAnsi="Times New Roman"/>
          <w:lang w:val="en-GB" w:eastAsia="zh-CN"/>
        </w:rPr>
        <w:t>, e.g.</w:t>
      </w:r>
      <w:r w:rsidRPr="006833FD">
        <w:rPr>
          <w:rFonts w:ascii="Times New Roman" w:eastAsia="宋体" w:hAnsi="Times New Roman"/>
          <w:lang w:val="en-GB" w:eastAsia="zh-CN"/>
        </w:rPr>
        <w:t xml:space="preserve"> </w:t>
      </w:r>
      <w:r>
        <w:rPr>
          <w:rFonts w:ascii="Times New Roman" w:eastAsia="宋体" w:hAnsi="Times New Roman"/>
          <w:lang w:val="en-GB" w:eastAsia="zh-CN"/>
        </w:rPr>
        <w:t xml:space="preserve">enhanced </w:t>
      </w:r>
      <w:r w:rsidRPr="006833FD">
        <w:rPr>
          <w:rFonts w:ascii="Times New Roman" w:eastAsia="宋体" w:hAnsi="Times New Roman"/>
          <w:lang w:val="en-GB" w:eastAsia="zh-CN"/>
        </w:rPr>
        <w:t>mobile broadband</w:t>
      </w:r>
      <w:r>
        <w:rPr>
          <w:rFonts w:ascii="Times New Roman" w:eastAsia="宋体" w:hAnsi="Times New Roman"/>
          <w:lang w:val="en-GB" w:eastAsia="zh-CN"/>
        </w:rPr>
        <w:t xml:space="preserve"> (eMBB)</w:t>
      </w:r>
      <w:r w:rsidRPr="006833FD">
        <w:rPr>
          <w:rFonts w:ascii="Times New Roman" w:eastAsia="宋体" w:hAnsi="Times New Roman"/>
          <w:lang w:val="en-GB" w:eastAsia="zh-CN"/>
        </w:rPr>
        <w:t>, massive</w:t>
      </w:r>
      <w:r>
        <w:rPr>
          <w:rFonts w:ascii="Times New Roman" w:eastAsia="宋体" w:hAnsi="Times New Roman"/>
          <w:lang w:val="en-GB" w:eastAsia="zh-CN"/>
        </w:rPr>
        <w:t>/</w:t>
      </w:r>
      <w:r w:rsidRPr="006833FD">
        <w:rPr>
          <w:rFonts w:ascii="Times New Roman" w:eastAsia="宋体" w:hAnsi="Times New Roman"/>
          <w:lang w:val="en-GB" w:eastAsia="zh-CN"/>
        </w:rPr>
        <w:t xml:space="preserve">critical </w:t>
      </w:r>
      <w:r>
        <w:rPr>
          <w:rFonts w:ascii="Times New Roman" w:eastAsia="宋体" w:hAnsi="Times New Roman"/>
          <w:lang w:val="en-GB" w:eastAsia="zh-CN"/>
        </w:rPr>
        <w:t>machine type communication (mMTC)</w:t>
      </w:r>
      <w:r w:rsidRPr="006833FD">
        <w:rPr>
          <w:rFonts w:ascii="Times New Roman" w:eastAsia="宋体" w:hAnsi="Times New Roman"/>
          <w:lang w:val="en-GB" w:eastAsia="zh-CN"/>
        </w:rPr>
        <w:t xml:space="preserve">, and </w:t>
      </w:r>
      <w:r>
        <w:rPr>
          <w:rFonts w:ascii="Times New Roman" w:eastAsia="宋体" w:hAnsi="Times New Roman"/>
          <w:lang w:val="en-GB" w:eastAsia="zh-CN"/>
        </w:rPr>
        <w:t>ultra-reliable and low latency communication (URLLC)</w:t>
      </w:r>
      <w:r w:rsidRPr="006833FD">
        <w:rPr>
          <w:rFonts w:ascii="Times New Roman" w:eastAsia="宋体" w:hAnsi="Times New Roman"/>
          <w:lang w:val="en-GB" w:eastAsia="zh-CN"/>
        </w:rPr>
        <w:t xml:space="preserve">. </w:t>
      </w:r>
      <w:r w:rsidR="009C6AF3">
        <w:rPr>
          <w:rFonts w:ascii="Times New Roman" w:eastAsia="宋体" w:hAnsi="Times New Roman"/>
          <w:lang w:val="en-GB" w:eastAsia="zh-CN"/>
        </w:rPr>
        <w:t>For NR above 6GHz, both TRP and UE employ large ante</w:t>
      </w:r>
      <w:r w:rsidR="00522703">
        <w:rPr>
          <w:rFonts w:ascii="Times New Roman" w:eastAsia="宋体" w:hAnsi="Times New Roman"/>
          <w:lang w:val="en-GB" w:eastAsia="zh-CN"/>
        </w:rPr>
        <w:t xml:space="preserve">nna arrays in order to overcome the severe path loss </w:t>
      </w:r>
      <w:r w:rsidR="00410A17">
        <w:rPr>
          <w:rFonts w:ascii="Times New Roman" w:eastAsia="宋体" w:hAnsi="Times New Roman"/>
          <w:lang w:val="en-GB" w:eastAsia="zh-CN"/>
        </w:rPr>
        <w:fldChar w:fldCharType="begin"/>
      </w:r>
      <w:r w:rsidR="00410A17">
        <w:rPr>
          <w:rFonts w:ascii="Times New Roman" w:eastAsia="宋体" w:hAnsi="Times New Roman"/>
          <w:lang w:val="en-GB" w:eastAsia="zh-CN"/>
        </w:rPr>
        <w:instrText xml:space="preserve"> REF _Ref458099203 \r \h </w:instrText>
      </w:r>
      <w:r w:rsidR="00410A17">
        <w:rPr>
          <w:rFonts w:ascii="Times New Roman" w:eastAsia="宋体" w:hAnsi="Times New Roman"/>
          <w:lang w:val="en-GB" w:eastAsia="zh-CN"/>
        </w:rPr>
      </w:r>
      <w:r w:rsidR="00410A17">
        <w:rPr>
          <w:rFonts w:ascii="Times New Roman" w:eastAsia="宋体" w:hAnsi="Times New Roman"/>
          <w:lang w:val="en-GB" w:eastAsia="zh-CN"/>
        </w:rPr>
        <w:fldChar w:fldCharType="separate"/>
      </w:r>
      <w:r w:rsidR="00410A17">
        <w:rPr>
          <w:rFonts w:ascii="Times New Roman" w:eastAsia="宋体" w:hAnsi="Times New Roman"/>
          <w:lang w:val="en-GB" w:eastAsia="zh-CN"/>
        </w:rPr>
        <w:t>[1]</w:t>
      </w:r>
      <w:r w:rsidR="00410A17">
        <w:rPr>
          <w:rFonts w:ascii="Times New Roman" w:eastAsia="宋体" w:hAnsi="Times New Roman"/>
          <w:lang w:val="en-GB" w:eastAsia="zh-CN"/>
        </w:rPr>
        <w:fldChar w:fldCharType="end"/>
      </w:r>
      <w:r w:rsidR="00410A17">
        <w:rPr>
          <w:rFonts w:ascii="Times New Roman" w:eastAsia="宋体" w:hAnsi="Times New Roman"/>
          <w:lang w:val="en-GB" w:eastAsia="zh-CN"/>
        </w:rPr>
        <w:t xml:space="preserve"> </w:t>
      </w:r>
      <w:r w:rsidR="00410A17">
        <w:rPr>
          <w:rFonts w:ascii="Times New Roman" w:eastAsia="宋体" w:hAnsi="Times New Roman"/>
          <w:lang w:val="en-GB" w:eastAsia="zh-CN"/>
        </w:rPr>
        <w:fldChar w:fldCharType="begin"/>
      </w:r>
      <w:r w:rsidR="00410A17">
        <w:rPr>
          <w:rFonts w:ascii="Times New Roman" w:eastAsia="宋体" w:hAnsi="Times New Roman"/>
          <w:lang w:val="en-GB" w:eastAsia="zh-CN"/>
        </w:rPr>
        <w:instrText xml:space="preserve"> REF _Ref458099204 \r \h </w:instrText>
      </w:r>
      <w:r w:rsidR="00410A17">
        <w:rPr>
          <w:rFonts w:ascii="Times New Roman" w:eastAsia="宋体" w:hAnsi="Times New Roman"/>
          <w:lang w:val="en-GB" w:eastAsia="zh-CN"/>
        </w:rPr>
      </w:r>
      <w:r w:rsidR="00410A17">
        <w:rPr>
          <w:rFonts w:ascii="Times New Roman" w:eastAsia="宋体" w:hAnsi="Times New Roman"/>
          <w:lang w:val="en-GB" w:eastAsia="zh-CN"/>
        </w:rPr>
        <w:fldChar w:fldCharType="separate"/>
      </w:r>
      <w:r w:rsidR="00410A17">
        <w:rPr>
          <w:rFonts w:ascii="Times New Roman" w:eastAsia="宋体" w:hAnsi="Times New Roman"/>
          <w:lang w:val="en-GB" w:eastAsia="zh-CN"/>
        </w:rPr>
        <w:t>[2]</w:t>
      </w:r>
      <w:r w:rsidR="00410A17">
        <w:rPr>
          <w:rFonts w:ascii="Times New Roman" w:eastAsia="宋体" w:hAnsi="Times New Roman"/>
          <w:lang w:val="en-GB" w:eastAsia="zh-CN"/>
        </w:rPr>
        <w:fldChar w:fldCharType="end"/>
      </w:r>
      <w:r w:rsidR="00AF3E0F">
        <w:rPr>
          <w:rFonts w:ascii="Times New Roman" w:eastAsia="宋体" w:hAnsi="Times New Roman"/>
          <w:lang w:val="en-GB" w:eastAsia="zh-CN"/>
        </w:rPr>
        <w:t>.</w:t>
      </w:r>
      <w:r w:rsidR="00410A17">
        <w:rPr>
          <w:rFonts w:ascii="Times New Roman" w:eastAsia="宋体" w:hAnsi="Times New Roman"/>
          <w:lang w:val="en-GB" w:eastAsia="zh-CN"/>
        </w:rPr>
        <w:t xml:space="preserve"> </w:t>
      </w:r>
      <w:r w:rsidR="005E5AA7" w:rsidRPr="00AF3E0F">
        <w:rPr>
          <w:rFonts w:ascii="Times New Roman" w:eastAsia="宋体" w:hAnsi="Times New Roman"/>
          <w:lang w:val="en-GB" w:eastAsia="zh-CN"/>
        </w:rPr>
        <w:t xml:space="preserve"> </w:t>
      </w:r>
      <w:r w:rsidR="006936D5">
        <w:rPr>
          <w:rFonts w:ascii="Times New Roman" w:eastAsia="宋体" w:hAnsi="Times New Roman"/>
          <w:lang w:val="en-GB" w:eastAsia="zh-CN"/>
        </w:rPr>
        <w:t xml:space="preserve">It can be expected that beamforming </w:t>
      </w:r>
      <w:r w:rsidR="002D755A">
        <w:rPr>
          <w:rFonts w:ascii="Times New Roman" w:eastAsia="宋体" w:hAnsi="Times New Roman"/>
          <w:lang w:val="en-GB" w:eastAsia="zh-CN"/>
        </w:rPr>
        <w:t xml:space="preserve">technology </w:t>
      </w:r>
      <w:r w:rsidR="006936D5">
        <w:rPr>
          <w:rFonts w:ascii="Times New Roman" w:eastAsia="宋体" w:hAnsi="Times New Roman"/>
          <w:lang w:val="en-GB" w:eastAsia="zh-CN"/>
        </w:rPr>
        <w:t xml:space="preserve">will impact various system aspects. Reasonable modelling of beamforming becomes essential to evaluate and understand the system behaviour for NR system above 6GHz. This contribution provides our initial thoughts </w:t>
      </w:r>
      <w:r w:rsidR="00F813DC">
        <w:rPr>
          <w:rFonts w:ascii="Times New Roman" w:eastAsia="宋体" w:hAnsi="Times New Roman"/>
          <w:lang w:val="en-GB" w:eastAsia="zh-CN"/>
        </w:rPr>
        <w:t xml:space="preserve">and results </w:t>
      </w:r>
      <w:r w:rsidR="006936D5">
        <w:rPr>
          <w:rFonts w:ascii="Times New Roman" w:eastAsia="宋体" w:hAnsi="Times New Roman"/>
          <w:lang w:val="en-GB" w:eastAsia="zh-CN"/>
        </w:rPr>
        <w:t xml:space="preserve">on modelling </w:t>
      </w:r>
      <w:r w:rsidR="00F813DC">
        <w:rPr>
          <w:rFonts w:ascii="Times New Roman" w:eastAsia="宋体" w:hAnsi="Times New Roman"/>
          <w:lang w:val="en-GB" w:eastAsia="zh-CN"/>
        </w:rPr>
        <w:t>of beamforming for NR above 6GHz.</w:t>
      </w:r>
    </w:p>
    <w:p w14:paraId="55450773" w14:textId="77777777" w:rsidR="00AF3E0F" w:rsidRPr="00B235D2" w:rsidRDefault="00AF3E0F" w:rsidP="00AF3E0F">
      <w:pPr>
        <w:pStyle w:val="ListParagraph"/>
        <w:ind w:left="0" w:firstLine="284"/>
        <w:jc w:val="both"/>
        <w:rPr>
          <w:rFonts w:eastAsia="MS Mincho"/>
          <w:lang w:eastAsia="ja-JP"/>
        </w:rPr>
      </w:pPr>
    </w:p>
    <w:p w14:paraId="0A7C9009" w14:textId="098A89BD" w:rsidR="00C04E95" w:rsidRPr="00C04E95" w:rsidRDefault="00213B13" w:rsidP="00C04E95">
      <w:pPr>
        <w:pStyle w:val="Heading1"/>
        <w:numPr>
          <w:ilvl w:val="0"/>
          <w:numId w:val="5"/>
        </w:numPr>
        <w:spacing w:before="120" w:after="60"/>
        <w:jc w:val="both"/>
        <w:rPr>
          <w:rFonts w:cs="Arial"/>
          <w:lang w:val="en-US"/>
        </w:rPr>
      </w:pPr>
      <w:r>
        <w:rPr>
          <w:rFonts w:cs="Arial"/>
          <w:lang w:val="en-US"/>
        </w:rPr>
        <w:lastRenderedPageBreak/>
        <w:t>Number of beams at TRP/UE</w:t>
      </w:r>
    </w:p>
    <w:p w14:paraId="141CD3C0" w14:textId="5B6AA5A3" w:rsidR="00892752" w:rsidRDefault="00922382" w:rsidP="00922382">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 xml:space="preserve">Various TXRU virtualizations have been discussed in LTE FD-MIMO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_Ref458099841 \r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Pr>
          <w:rFonts w:ascii="Times New Roman" w:eastAsia="宋体" w:hAnsi="Times New Roman"/>
          <w:lang w:val="en-GB" w:eastAsia="zh-CN"/>
        </w:rPr>
        <w:t>[3]</w:t>
      </w:r>
      <w:r>
        <w:rPr>
          <w:rFonts w:ascii="Times New Roman" w:eastAsia="宋体" w:hAnsi="Times New Roman"/>
          <w:lang w:val="en-GB" w:eastAsia="zh-CN"/>
        </w:rPr>
        <w:fldChar w:fldCharType="end"/>
      </w:r>
      <w:r w:rsidR="00892752" w:rsidRPr="00922382">
        <w:rPr>
          <w:rFonts w:ascii="Times New Roman" w:eastAsia="宋体" w:hAnsi="Times New Roman"/>
          <w:lang w:val="en-GB" w:eastAsia="zh-CN"/>
        </w:rPr>
        <w:t xml:space="preserve">.  </w:t>
      </w:r>
      <w:r>
        <w:rPr>
          <w:rFonts w:ascii="Times New Roman" w:eastAsia="宋体" w:hAnsi="Times New Roman"/>
          <w:lang w:val="en-GB" w:eastAsia="zh-CN"/>
        </w:rPr>
        <w:t>And for NR high band, it is expected that hybrid anten</w:t>
      </w:r>
      <w:r w:rsidR="009839A0">
        <w:rPr>
          <w:rFonts w:ascii="Times New Roman" w:eastAsia="宋体" w:hAnsi="Times New Roman"/>
          <w:lang w:val="en-GB" w:eastAsia="zh-CN"/>
        </w:rPr>
        <w:t>nas will be employed at both TRP</w:t>
      </w:r>
      <w:r>
        <w:rPr>
          <w:rFonts w:ascii="Times New Roman" w:eastAsia="宋体" w:hAnsi="Times New Roman"/>
          <w:lang w:val="en-GB" w:eastAsia="zh-CN"/>
        </w:rPr>
        <w:t xml:space="preserve"> and UE. </w:t>
      </w:r>
      <w:r w:rsidR="006A4B98">
        <w:rPr>
          <w:rFonts w:ascii="Times New Roman" w:eastAsia="宋体" w:hAnsi="Times New Roman"/>
          <w:lang w:val="en-GB" w:eastAsia="zh-CN"/>
        </w:rPr>
        <w:t>Most of the beamforming gain is realized by analog beamforming. Compared with digital beamforming, the analog beamforming weight is implementation specific</w:t>
      </w:r>
      <w:r w:rsidR="005B55B1">
        <w:rPr>
          <w:rFonts w:ascii="Times New Roman" w:eastAsia="宋体" w:hAnsi="Times New Roman"/>
          <w:lang w:val="en-GB" w:eastAsia="zh-CN"/>
        </w:rPr>
        <w:t xml:space="preserve">. However, for studying </w:t>
      </w:r>
      <w:r w:rsidR="002A0AAE">
        <w:rPr>
          <w:rFonts w:ascii="Times New Roman" w:eastAsia="宋体" w:hAnsi="Times New Roman"/>
          <w:lang w:val="en-GB" w:eastAsia="zh-CN"/>
        </w:rPr>
        <w:t xml:space="preserve">and evaluating </w:t>
      </w:r>
      <w:r w:rsidR="005B55B1">
        <w:rPr>
          <w:rFonts w:ascii="Times New Roman" w:eastAsia="宋体" w:hAnsi="Times New Roman"/>
          <w:lang w:val="en-GB" w:eastAsia="zh-CN"/>
        </w:rPr>
        <w:t>the system, number of TRP and UE beams are still important parameters and it will be beneficial to have common understanding on the range of those numbers.</w:t>
      </w:r>
    </w:p>
    <w:p w14:paraId="408CDE0E" w14:textId="7C4CD917" w:rsidR="003C66A3" w:rsidRDefault="003C66A3" w:rsidP="00922382">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 xml:space="preserve">As it is well known that beamwidth </w:t>
      </w:r>
      <w:r w:rsidR="002A0AAE">
        <w:rPr>
          <w:rFonts w:ascii="Times New Roman" w:eastAsia="宋体" w:hAnsi="Times New Roman"/>
          <w:lang w:val="en-GB" w:eastAsia="zh-CN"/>
        </w:rPr>
        <w:t>becomes</w:t>
      </w:r>
      <w:r>
        <w:rPr>
          <w:rFonts w:ascii="Times New Roman" w:eastAsia="宋体" w:hAnsi="Times New Roman"/>
          <w:lang w:val="en-GB" w:eastAsia="zh-CN"/>
        </w:rPr>
        <w:t xml:space="preserve"> narrower with more antenna elements, number of narrow beams to cover the same sector area also </w:t>
      </w:r>
      <w:r w:rsidR="002A0AAE">
        <w:rPr>
          <w:rFonts w:ascii="Times New Roman" w:eastAsia="宋体" w:hAnsi="Times New Roman"/>
          <w:lang w:val="en-GB" w:eastAsia="zh-CN"/>
        </w:rPr>
        <w:t>needs to be increased.</w:t>
      </w:r>
      <w:r w:rsidR="007E5C17">
        <w:rPr>
          <w:rFonts w:ascii="Times New Roman" w:eastAsia="宋体" w:hAnsi="Times New Roman"/>
          <w:lang w:val="en-GB" w:eastAsia="zh-CN"/>
        </w:rPr>
        <w:t xml:space="preserve"> Using the agreed TRP antenna array with (M, N, P, Mg, Ng) </w:t>
      </w:r>
      <w:r w:rsidR="004E0A4F">
        <w:rPr>
          <w:rFonts w:ascii="Times New Roman" w:eastAsia="宋体" w:hAnsi="Times New Roman"/>
          <w:lang w:val="en-GB" w:eastAsia="zh-CN"/>
        </w:rPr>
        <w:t xml:space="preserve">being </w:t>
      </w:r>
      <w:r w:rsidR="007E5C17">
        <w:rPr>
          <w:rFonts w:ascii="Times New Roman" w:eastAsia="宋体" w:hAnsi="Times New Roman"/>
          <w:lang w:val="en-GB" w:eastAsia="zh-CN"/>
        </w:rPr>
        <w:t>equal</w:t>
      </w:r>
      <w:r w:rsidR="004E0A4F">
        <w:rPr>
          <w:rFonts w:ascii="Times New Roman" w:eastAsia="宋体" w:hAnsi="Times New Roman"/>
          <w:lang w:val="en-GB" w:eastAsia="zh-CN"/>
        </w:rPr>
        <w:t xml:space="preserve"> to</w:t>
      </w:r>
      <w:r w:rsidR="007E5C17">
        <w:rPr>
          <w:rFonts w:ascii="Times New Roman" w:eastAsia="宋体" w:hAnsi="Times New Roman"/>
          <w:lang w:val="en-GB" w:eastAsia="zh-CN"/>
        </w:rPr>
        <w:t xml:space="preserve"> (4, 8, 2, 2, 2) at 30GHz, </w:t>
      </w:r>
      <w:r w:rsidR="007A7D17">
        <w:rPr>
          <w:rFonts w:ascii="Times New Roman" w:eastAsia="宋体" w:hAnsi="Times New Roman"/>
          <w:lang w:val="en-GB" w:eastAsia="zh-CN"/>
        </w:rPr>
        <w:t xml:space="preserve">we </w:t>
      </w:r>
      <w:r w:rsidR="005F269F">
        <w:rPr>
          <w:rFonts w:ascii="Times New Roman" w:eastAsia="宋体" w:hAnsi="Times New Roman"/>
          <w:lang w:val="en-GB" w:eastAsia="zh-CN"/>
        </w:rPr>
        <w:t>tested the coverage of different number of narrow beams. The narrow beams are</w:t>
      </w:r>
      <w:r w:rsidR="001B2D70">
        <w:rPr>
          <w:rFonts w:ascii="Times New Roman" w:eastAsia="宋体" w:hAnsi="Times New Roman"/>
          <w:lang w:val="en-GB" w:eastAsia="zh-CN"/>
        </w:rPr>
        <w:t xml:space="preserve"> generated using 2D DFT vectors and we pack different number of narrow beams to cover the same sector area.</w:t>
      </w:r>
    </w:p>
    <w:p w14:paraId="48FE9BDC" w14:textId="15E39745" w:rsidR="001B2D70" w:rsidRDefault="00F9073E" w:rsidP="00922382">
      <w:pPr>
        <w:pStyle w:val="ListParagraph"/>
        <w:ind w:left="0" w:firstLine="284"/>
        <w:jc w:val="both"/>
        <w:rPr>
          <w:lang w:eastAsia="zh-CN"/>
        </w:rPr>
      </w:pPr>
      <w:r w:rsidRPr="00F9073E">
        <w:rPr>
          <w:rFonts w:ascii="Times New Roman" w:eastAsia="宋体" w:hAnsi="Times New Roman" w:hint="eastAsia"/>
          <w:noProof/>
          <w:lang w:eastAsia="zh-CN"/>
        </w:rPr>
        <w:drawing>
          <wp:inline distT="0" distB="0" distL="0" distR="0" wp14:anchorId="5497C240" wp14:editId="33507387">
            <wp:extent cx="1918800" cy="144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F9073E">
        <w:rPr>
          <w:rFonts w:hint="eastAsia"/>
          <w:lang w:eastAsia="zh-CN"/>
        </w:rPr>
        <w:t xml:space="preserve"> </w:t>
      </w:r>
      <w:r w:rsidRPr="00F9073E">
        <w:rPr>
          <w:rFonts w:ascii="Times New Roman" w:eastAsia="宋体" w:hAnsi="Times New Roman" w:hint="eastAsia"/>
          <w:noProof/>
          <w:lang w:eastAsia="zh-CN"/>
        </w:rPr>
        <w:drawing>
          <wp:inline distT="0" distB="0" distL="0" distR="0" wp14:anchorId="572EF1C1" wp14:editId="306CDD62">
            <wp:extent cx="1915200" cy="144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15200" cy="1440000"/>
                    </a:xfrm>
                    <a:prstGeom prst="rect">
                      <a:avLst/>
                    </a:prstGeom>
                    <a:noFill/>
                    <a:ln>
                      <a:noFill/>
                    </a:ln>
                  </pic:spPr>
                </pic:pic>
              </a:graphicData>
            </a:graphic>
          </wp:inline>
        </w:drawing>
      </w:r>
      <w:r w:rsidRPr="00F9073E">
        <w:rPr>
          <w:rFonts w:ascii="Times New Roman" w:eastAsia="宋体" w:hAnsi="Times New Roman" w:hint="eastAsia"/>
          <w:noProof/>
          <w:lang w:eastAsia="zh-CN"/>
        </w:rPr>
        <w:drawing>
          <wp:inline distT="0" distB="0" distL="0" distR="0" wp14:anchorId="72DD4159" wp14:editId="5B75BC2F">
            <wp:extent cx="1918800" cy="144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6486E532" w14:textId="77777777" w:rsidR="00CA3BF5" w:rsidRDefault="00F9073E" w:rsidP="00CA3BF5">
      <w:pPr>
        <w:pStyle w:val="ListParagraph"/>
        <w:keepNext/>
        <w:ind w:left="0" w:firstLine="284"/>
        <w:jc w:val="both"/>
      </w:pPr>
      <w:r w:rsidRPr="00F9073E">
        <w:rPr>
          <w:rFonts w:ascii="Times New Roman" w:eastAsia="宋体" w:hAnsi="Times New Roman" w:hint="eastAsia"/>
          <w:noProof/>
          <w:lang w:eastAsia="zh-CN"/>
        </w:rPr>
        <w:drawing>
          <wp:inline distT="0" distB="0" distL="0" distR="0" wp14:anchorId="004E1A0A" wp14:editId="4EC15122">
            <wp:extent cx="1915200" cy="144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15200" cy="1440000"/>
                    </a:xfrm>
                    <a:prstGeom prst="rect">
                      <a:avLst/>
                    </a:prstGeom>
                    <a:noFill/>
                    <a:ln>
                      <a:noFill/>
                    </a:ln>
                  </pic:spPr>
                </pic:pic>
              </a:graphicData>
            </a:graphic>
          </wp:inline>
        </w:drawing>
      </w:r>
      <w:r w:rsidRPr="00F9073E">
        <w:rPr>
          <w:rFonts w:hint="eastAsia"/>
          <w:lang w:eastAsia="zh-CN"/>
        </w:rPr>
        <w:t xml:space="preserve"> </w:t>
      </w:r>
      <w:r w:rsidRPr="00F9073E">
        <w:rPr>
          <w:rFonts w:ascii="Times New Roman" w:eastAsia="宋体" w:hAnsi="Times New Roman" w:hint="eastAsia"/>
          <w:noProof/>
          <w:lang w:eastAsia="zh-CN"/>
        </w:rPr>
        <w:drawing>
          <wp:inline distT="0" distB="0" distL="0" distR="0" wp14:anchorId="3C664204" wp14:editId="69525B11">
            <wp:extent cx="1918800" cy="144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00CA3BF5" w:rsidRPr="00CA3BF5">
        <w:rPr>
          <w:rFonts w:hint="eastAsia"/>
          <w:lang w:eastAsia="zh-CN"/>
        </w:rPr>
        <w:t xml:space="preserve"> </w:t>
      </w:r>
      <w:r w:rsidR="00CA3BF5" w:rsidRPr="00CA3BF5">
        <w:rPr>
          <w:rFonts w:hint="eastAsia"/>
          <w:noProof/>
          <w:lang w:eastAsia="zh-CN"/>
        </w:rPr>
        <w:drawing>
          <wp:inline distT="0" distB="0" distL="0" distR="0" wp14:anchorId="47B2F35B" wp14:editId="177C9397">
            <wp:extent cx="1918800" cy="144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19A8D231" w14:textId="10D58ED1" w:rsidR="00F9073E" w:rsidRDefault="00CA3BF5" w:rsidP="00CA3BF5">
      <w:pPr>
        <w:pStyle w:val="Caption"/>
        <w:jc w:val="center"/>
        <w:rPr>
          <w:lang w:eastAsia="zh-CN"/>
        </w:rPr>
      </w:pPr>
      <w:bookmarkStart w:id="1" w:name="_Ref458107573"/>
      <w:r>
        <w:t xml:space="preserve">Figure </w:t>
      </w:r>
      <w:r>
        <w:fldChar w:fldCharType="begin"/>
      </w:r>
      <w:r>
        <w:instrText xml:space="preserve"> SEQ Figure \* ARABIC </w:instrText>
      </w:r>
      <w:r>
        <w:fldChar w:fldCharType="separate"/>
      </w:r>
      <w:r>
        <w:rPr>
          <w:noProof/>
        </w:rPr>
        <w:t>1</w:t>
      </w:r>
      <w:r>
        <w:fldChar w:fldCharType="end"/>
      </w:r>
      <w:bookmarkEnd w:id="1"/>
      <w:r>
        <w:rPr>
          <w:rFonts w:hint="eastAsia"/>
          <w:lang w:eastAsia="zh-CN"/>
        </w:rPr>
        <w:t>:</w:t>
      </w:r>
      <w:r>
        <w:rPr>
          <w:lang w:eastAsia="zh-CN"/>
        </w:rPr>
        <w:t xml:space="preserve"> TRP coverage with different number of narrow beams</w:t>
      </w:r>
    </w:p>
    <w:p w14:paraId="3695D7DF" w14:textId="061D855A" w:rsidR="006964BB" w:rsidRDefault="006964BB" w:rsidP="006964BB">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lastRenderedPageBreak/>
        <w:fldChar w:fldCharType="begin"/>
      </w:r>
      <w:r>
        <w:rPr>
          <w:rFonts w:ascii="Times New Roman" w:eastAsia="宋体" w:hAnsi="Times New Roman"/>
          <w:lang w:val="en-GB" w:eastAsia="zh-CN"/>
        </w:rPr>
        <w:instrText xml:space="preserve"> REF _Ref458107573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6964BB">
        <w:rPr>
          <w:rFonts w:ascii="Times New Roman" w:eastAsia="宋体" w:hAnsi="Times New Roman"/>
          <w:lang w:val="en-GB" w:eastAsia="zh-CN"/>
        </w:rPr>
        <w:t>Figure 1</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the beam pattern with 13, 23, 48, 64 and 90 narrow beams to cover a sector with 120 degree azimuth angle coverage and 60 degree zenith angle coverage. </w:t>
      </w:r>
      <w:r w:rsidR="00937307">
        <w:rPr>
          <w:rFonts w:ascii="Times New Roman" w:eastAsia="宋体" w:hAnsi="Times New Roman"/>
          <w:lang w:val="en-GB" w:eastAsia="zh-CN"/>
        </w:rPr>
        <w:t xml:space="preserve">As more narrow beams are packed, the beam coverage becomes more and more contiguous. The last plot illustrates the beam forming gain from the best beam for any of the position of the sector coverage. </w:t>
      </w:r>
      <w:r w:rsidR="004318B5">
        <w:rPr>
          <w:rFonts w:ascii="Times New Roman" w:eastAsia="宋体" w:hAnsi="Times New Roman"/>
          <w:lang w:val="en-GB" w:eastAsia="zh-CN"/>
        </w:rPr>
        <w:t xml:space="preserve">Only array gain is considered in the plot. The results show that in order to achieve best possible beamforming gain, roughly 50 narrow beams are </w:t>
      </w:r>
      <w:r w:rsidR="00EB4EAD">
        <w:rPr>
          <w:rFonts w:ascii="Times New Roman" w:eastAsia="宋体" w:hAnsi="Times New Roman"/>
          <w:lang w:val="en-GB" w:eastAsia="zh-CN"/>
        </w:rPr>
        <w:t>needed. And this gives a rough</w:t>
      </w:r>
      <w:r w:rsidR="004318B5">
        <w:rPr>
          <w:rFonts w:ascii="Times New Roman" w:eastAsia="宋体" w:hAnsi="Times New Roman"/>
          <w:lang w:val="en-GB" w:eastAsia="zh-CN"/>
        </w:rPr>
        <w:t xml:space="preserve"> oversampling factor</w:t>
      </w:r>
      <w:r w:rsidR="00B47BF9">
        <w:rPr>
          <w:rFonts w:ascii="Times New Roman" w:eastAsia="宋体" w:hAnsi="Times New Roman"/>
          <w:lang w:val="en-GB" w:eastAsia="zh-CN"/>
        </w:rPr>
        <w:t xml:space="preserve"> of 3 in the azimuth dimension. Beamforming ga</w:t>
      </w:r>
      <w:r w:rsidR="006C5D76">
        <w:rPr>
          <w:rFonts w:ascii="Times New Roman" w:eastAsia="宋体" w:hAnsi="Times New Roman"/>
          <w:lang w:val="en-GB" w:eastAsia="zh-CN"/>
        </w:rPr>
        <w:t>in drops significantly if reducing</w:t>
      </w:r>
      <w:r w:rsidR="00B47BF9">
        <w:rPr>
          <w:rFonts w:ascii="Times New Roman" w:eastAsia="宋体" w:hAnsi="Times New Roman"/>
          <w:lang w:val="en-GB" w:eastAsia="zh-CN"/>
        </w:rPr>
        <w:t xml:space="preserve"> number of packed beams.</w:t>
      </w:r>
      <w:r w:rsidR="006473EB">
        <w:rPr>
          <w:rFonts w:ascii="Times New Roman" w:eastAsia="宋体" w:hAnsi="Times New Roman"/>
          <w:lang w:val="en-GB" w:eastAsia="zh-CN"/>
        </w:rPr>
        <w:t xml:space="preserve"> On the country, beam forming gain does not increase significantly if increasing number of packed beams.</w:t>
      </w:r>
    </w:p>
    <w:p w14:paraId="2136B75D" w14:textId="2B31422A" w:rsidR="00CA3BF5" w:rsidRDefault="00B61FF3" w:rsidP="00922382">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t>Similarly we have tested different number of narrow beams at UE antenna</w:t>
      </w:r>
      <w:r>
        <w:rPr>
          <w:rFonts w:ascii="Times New Roman" w:eastAsia="宋体" w:hAnsi="Times New Roman"/>
          <w:lang w:val="en-GB" w:eastAsia="zh-CN"/>
        </w:rPr>
        <w:t xml:space="preserve"> with configuration (M, N, P, Mg, Ng) </w:t>
      </w:r>
      <w:r w:rsidR="00DE5BBB">
        <w:rPr>
          <w:rFonts w:ascii="Times New Roman" w:eastAsia="宋体" w:hAnsi="Times New Roman"/>
          <w:lang w:val="en-GB" w:eastAsia="zh-CN"/>
        </w:rPr>
        <w:t xml:space="preserve">being </w:t>
      </w:r>
      <w:r>
        <w:rPr>
          <w:rFonts w:ascii="Times New Roman" w:eastAsia="宋体" w:hAnsi="Times New Roman"/>
          <w:lang w:val="en-GB" w:eastAsia="zh-CN"/>
        </w:rPr>
        <w:t>equal to (2, 4, 2, 1, 2). And single UE array is covering 180 degree azimuth angle coverage and 180 degree zenith coverage.</w:t>
      </w:r>
    </w:p>
    <w:p w14:paraId="777C0DFE" w14:textId="77777777" w:rsidR="00B61FF3" w:rsidRDefault="00B61FF3" w:rsidP="00B61FF3">
      <w:pPr>
        <w:pStyle w:val="ListParagraph"/>
        <w:ind w:left="0" w:firstLine="284"/>
        <w:jc w:val="center"/>
        <w:rPr>
          <w:rFonts w:ascii="Times New Roman" w:eastAsia="宋体" w:hAnsi="Times New Roman"/>
          <w:lang w:val="en-GB" w:eastAsia="zh-CN"/>
        </w:rPr>
      </w:pPr>
      <w:r w:rsidRPr="00B61FF3">
        <w:rPr>
          <w:rFonts w:ascii="Times New Roman" w:eastAsia="宋体" w:hAnsi="Times New Roman" w:hint="eastAsia"/>
          <w:noProof/>
          <w:lang w:eastAsia="zh-CN"/>
        </w:rPr>
        <w:drawing>
          <wp:inline distT="0" distB="0" distL="0" distR="0" wp14:anchorId="49A3E731" wp14:editId="21A031EB">
            <wp:extent cx="1918800" cy="144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B61FF3">
        <w:rPr>
          <w:rFonts w:ascii="Times New Roman" w:eastAsia="宋体" w:hAnsi="Times New Roman" w:hint="eastAsia"/>
          <w:noProof/>
          <w:lang w:eastAsia="zh-CN"/>
        </w:rPr>
        <w:drawing>
          <wp:inline distT="0" distB="0" distL="0" distR="0" wp14:anchorId="6D527747" wp14:editId="4D85FA9A">
            <wp:extent cx="1918800" cy="14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66B16774" w14:textId="271A00F4" w:rsidR="00B61FF3" w:rsidRDefault="00B61FF3" w:rsidP="00B61FF3">
      <w:pPr>
        <w:pStyle w:val="ListParagraph"/>
        <w:ind w:left="0" w:firstLine="284"/>
        <w:jc w:val="center"/>
        <w:rPr>
          <w:rFonts w:ascii="Times New Roman" w:eastAsia="宋体" w:hAnsi="Times New Roman"/>
          <w:lang w:val="en-GB" w:eastAsia="zh-CN"/>
        </w:rPr>
      </w:pPr>
      <w:r w:rsidRPr="00B61FF3">
        <w:rPr>
          <w:rFonts w:ascii="Times New Roman" w:eastAsia="宋体" w:hAnsi="Times New Roman" w:hint="eastAsia"/>
          <w:noProof/>
          <w:lang w:eastAsia="zh-CN"/>
        </w:rPr>
        <w:drawing>
          <wp:inline distT="0" distB="0" distL="0" distR="0" wp14:anchorId="654ABC0E" wp14:editId="2909593E">
            <wp:extent cx="1918800" cy="144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B61FF3">
        <w:rPr>
          <w:rFonts w:ascii="Times New Roman" w:eastAsia="宋体" w:hAnsi="Times New Roman" w:hint="eastAsia"/>
          <w:noProof/>
          <w:lang w:eastAsia="zh-CN"/>
        </w:rPr>
        <w:drawing>
          <wp:inline distT="0" distB="0" distL="0" distR="0" wp14:anchorId="0AD0646B" wp14:editId="418A7374">
            <wp:extent cx="1918800" cy="144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44D4A833" w14:textId="1BC41403" w:rsidR="00B61FF3" w:rsidRDefault="00B61FF3" w:rsidP="00B61FF3">
      <w:pPr>
        <w:pStyle w:val="Caption"/>
        <w:jc w:val="center"/>
        <w:rPr>
          <w:lang w:eastAsia="zh-CN"/>
        </w:rPr>
      </w:pPr>
      <w:bookmarkStart w:id="2" w:name="_Ref458109149"/>
      <w:r>
        <w:t xml:space="preserve">Figure </w:t>
      </w:r>
      <w:r>
        <w:fldChar w:fldCharType="begin"/>
      </w:r>
      <w:r>
        <w:instrText xml:space="preserve"> SEQ Figure \* ARABIC </w:instrText>
      </w:r>
      <w:r>
        <w:fldChar w:fldCharType="separate"/>
      </w:r>
      <w:r>
        <w:rPr>
          <w:noProof/>
        </w:rPr>
        <w:t>2</w:t>
      </w:r>
      <w:r>
        <w:fldChar w:fldCharType="end"/>
      </w:r>
      <w:bookmarkEnd w:id="2"/>
      <w:r>
        <w:rPr>
          <w:rFonts w:hint="eastAsia"/>
          <w:lang w:eastAsia="zh-CN"/>
        </w:rPr>
        <w:t>:</w:t>
      </w:r>
      <w:r>
        <w:rPr>
          <w:lang w:eastAsia="zh-CN"/>
        </w:rPr>
        <w:t xml:space="preserve"> </w:t>
      </w:r>
      <w:r w:rsidR="00D20684">
        <w:rPr>
          <w:lang w:eastAsia="zh-CN"/>
        </w:rPr>
        <w:t xml:space="preserve">One </w:t>
      </w:r>
      <w:r w:rsidR="00170D58">
        <w:rPr>
          <w:lang w:eastAsia="zh-CN"/>
        </w:rPr>
        <w:t>UE</w:t>
      </w:r>
      <w:r w:rsidR="00D20684">
        <w:rPr>
          <w:lang w:eastAsia="zh-CN"/>
        </w:rPr>
        <w:t xml:space="preserve"> panel</w:t>
      </w:r>
      <w:r>
        <w:rPr>
          <w:lang w:eastAsia="zh-CN"/>
        </w:rPr>
        <w:t xml:space="preserve"> coverage with different number of narrow beams</w:t>
      </w:r>
    </w:p>
    <w:p w14:paraId="5C69568A" w14:textId="0D62769B" w:rsidR="00B61FF3" w:rsidRDefault="00B61FF3" w:rsidP="00B61FF3">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_Ref458109149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B61FF3">
        <w:rPr>
          <w:rFonts w:ascii="Times New Roman" w:eastAsia="宋体" w:hAnsi="Times New Roman"/>
          <w:lang w:val="en-GB" w:eastAsia="zh-CN"/>
        </w:rPr>
        <w:t>Figure 2</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the beam pattern with 9, 18 and 27 narrow beams. </w:t>
      </w:r>
      <w:r w:rsidR="0087493A">
        <w:rPr>
          <w:rFonts w:ascii="Times New Roman" w:eastAsia="宋体" w:hAnsi="Times New Roman"/>
          <w:lang w:val="en-GB" w:eastAsia="zh-CN"/>
        </w:rPr>
        <w:t>We have a similar observation as TRP beams that beam oversampling is needed in order to f</w:t>
      </w:r>
      <w:r w:rsidR="002F3EB5">
        <w:rPr>
          <w:rFonts w:ascii="Times New Roman" w:eastAsia="宋体" w:hAnsi="Times New Roman"/>
          <w:lang w:val="en-GB" w:eastAsia="zh-CN"/>
        </w:rPr>
        <w:t>ully reap the beamforming gain.</w:t>
      </w:r>
    </w:p>
    <w:p w14:paraId="096B345A" w14:textId="63704D78" w:rsidR="002F3EB5" w:rsidRPr="002F3EB5" w:rsidRDefault="002F3EB5" w:rsidP="002F3EB5">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lastRenderedPageBreak/>
        <w:t>Observation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fully reap the beamforming gain, oversampling is needed to pack the narrow beams</w:t>
      </w:r>
      <w:r w:rsidRPr="002F3EB5">
        <w:rPr>
          <w:rFonts w:ascii="Times New Roman" w:eastAsia="宋体" w:hAnsi="Times New Roman"/>
          <w:b/>
          <w:i/>
          <w:lang w:val="en-GB" w:eastAsia="zh-CN"/>
        </w:rPr>
        <w:t>.</w:t>
      </w:r>
      <w:r>
        <w:rPr>
          <w:rFonts w:ascii="Times New Roman" w:eastAsia="宋体" w:hAnsi="Times New Roman"/>
          <w:b/>
          <w:i/>
          <w:lang w:val="en-GB" w:eastAsia="zh-CN"/>
        </w:rPr>
        <w:t xml:space="preserve"> Roughly 50 TRP beams and 27 UE</w:t>
      </w:r>
      <w:r>
        <w:rPr>
          <w:rFonts w:ascii="Times New Roman" w:eastAsia="宋体" w:hAnsi="Times New Roman"/>
          <w:b/>
          <w:i/>
          <w:lang w:eastAsia="zh-CN"/>
        </w:rPr>
        <w:t xml:space="preserve"> beams are needed with the agreed TRP/UE antennas at 30GHz.</w:t>
      </w:r>
    </w:p>
    <w:p w14:paraId="534030B7" w14:textId="77777777" w:rsidR="00B61FF3" w:rsidRPr="002F3EB5" w:rsidRDefault="00B61FF3" w:rsidP="00B61FF3">
      <w:pPr>
        <w:pStyle w:val="ListParagraph"/>
        <w:ind w:left="0" w:firstLine="284"/>
        <w:jc w:val="center"/>
        <w:rPr>
          <w:rFonts w:ascii="Times New Roman" w:eastAsia="宋体" w:hAnsi="Times New Roman"/>
          <w:lang w:eastAsia="zh-CN"/>
        </w:rPr>
      </w:pPr>
    </w:p>
    <w:p w14:paraId="1479CFB0" w14:textId="52173B7C" w:rsidR="007D342A" w:rsidRPr="00C04E95" w:rsidRDefault="007D342A" w:rsidP="007D342A">
      <w:pPr>
        <w:pStyle w:val="Heading1"/>
        <w:numPr>
          <w:ilvl w:val="0"/>
          <w:numId w:val="5"/>
        </w:numPr>
        <w:spacing w:before="120" w:after="60"/>
        <w:jc w:val="both"/>
        <w:rPr>
          <w:rFonts w:cs="Arial"/>
          <w:lang w:val="en-US"/>
        </w:rPr>
      </w:pPr>
      <w:r>
        <w:rPr>
          <w:rFonts w:cs="Arial"/>
          <w:lang w:val="en-US"/>
        </w:rPr>
        <w:t>M</w:t>
      </w:r>
      <w:r w:rsidR="00E819E0">
        <w:rPr>
          <w:rFonts w:cs="Arial"/>
          <w:lang w:val="en-US"/>
        </w:rPr>
        <w:t>odeling of beam determination</w:t>
      </w:r>
    </w:p>
    <w:p w14:paraId="6BE3398E" w14:textId="77777777" w:rsidR="00CC493E" w:rsidRDefault="00E819E0" w:rsidP="00922382">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t>B</w:t>
      </w:r>
      <w:r>
        <w:rPr>
          <w:rFonts w:ascii="Times New Roman" w:eastAsia="宋体" w:hAnsi="Times New Roman"/>
          <w:lang w:val="en-GB" w:eastAsia="zh-CN"/>
        </w:rPr>
        <w:t>eam determination becomes essential to operate the data communications at high band. In order to properly study the performance of NR system above 6GHz, beam determination needs to be properly modelled.</w:t>
      </w:r>
      <w:r w:rsidR="005C3AF0">
        <w:rPr>
          <w:rFonts w:ascii="Times New Roman" w:eastAsia="宋体" w:hAnsi="Times New Roman"/>
          <w:lang w:val="en-GB" w:eastAsia="zh-CN"/>
        </w:rPr>
        <w:t xml:space="preserve"> In </w:t>
      </w:r>
      <w:r w:rsidR="005C3AF0">
        <w:rPr>
          <w:rFonts w:ascii="Times New Roman" w:eastAsia="宋体" w:hAnsi="Times New Roman"/>
          <w:lang w:val="en-GB" w:eastAsia="zh-CN"/>
        </w:rPr>
        <w:fldChar w:fldCharType="begin"/>
      </w:r>
      <w:r w:rsidR="005C3AF0">
        <w:rPr>
          <w:rFonts w:ascii="Times New Roman" w:eastAsia="宋体" w:hAnsi="Times New Roman"/>
          <w:lang w:val="en-GB" w:eastAsia="zh-CN"/>
        </w:rPr>
        <w:instrText xml:space="preserve"> REF _Ref458110136 \r \h </w:instrText>
      </w:r>
      <w:r w:rsidR="005C3AF0">
        <w:rPr>
          <w:rFonts w:ascii="Times New Roman" w:eastAsia="宋体" w:hAnsi="Times New Roman"/>
          <w:lang w:val="en-GB" w:eastAsia="zh-CN"/>
        </w:rPr>
      </w:r>
      <w:r w:rsidR="005C3AF0">
        <w:rPr>
          <w:rFonts w:ascii="Times New Roman" w:eastAsia="宋体" w:hAnsi="Times New Roman"/>
          <w:lang w:val="en-GB" w:eastAsia="zh-CN"/>
        </w:rPr>
        <w:fldChar w:fldCharType="separate"/>
      </w:r>
      <w:r w:rsidR="005C3AF0">
        <w:rPr>
          <w:rFonts w:ascii="Times New Roman" w:eastAsia="宋体" w:hAnsi="Times New Roman"/>
          <w:lang w:val="en-GB" w:eastAsia="zh-CN"/>
        </w:rPr>
        <w:t>[4]</w:t>
      </w:r>
      <w:r w:rsidR="005C3AF0">
        <w:rPr>
          <w:rFonts w:ascii="Times New Roman" w:eastAsia="宋体" w:hAnsi="Times New Roman"/>
          <w:lang w:val="en-GB" w:eastAsia="zh-CN"/>
        </w:rPr>
        <w:fldChar w:fldCharType="end"/>
      </w:r>
      <w:r w:rsidR="005C3AF0">
        <w:rPr>
          <w:rFonts w:ascii="Times New Roman" w:eastAsia="宋体" w:hAnsi="Times New Roman"/>
          <w:lang w:val="en-GB" w:eastAsia="zh-CN"/>
        </w:rPr>
        <w:t xml:space="preserve"> </w:t>
      </w:r>
      <w:r w:rsidR="005C3AF0">
        <w:rPr>
          <w:rFonts w:ascii="Times New Roman" w:eastAsia="宋体" w:hAnsi="Times New Roman"/>
          <w:lang w:val="en-GB" w:eastAsia="zh-CN"/>
        </w:rPr>
        <w:fldChar w:fldCharType="begin"/>
      </w:r>
      <w:r w:rsidR="005C3AF0">
        <w:rPr>
          <w:rFonts w:ascii="Times New Roman" w:eastAsia="宋体" w:hAnsi="Times New Roman"/>
          <w:lang w:val="en-GB" w:eastAsia="zh-CN"/>
        </w:rPr>
        <w:instrText xml:space="preserve"> REF _Ref458110137 \r \h </w:instrText>
      </w:r>
      <w:r w:rsidR="005C3AF0">
        <w:rPr>
          <w:rFonts w:ascii="Times New Roman" w:eastAsia="宋体" w:hAnsi="Times New Roman"/>
          <w:lang w:val="en-GB" w:eastAsia="zh-CN"/>
        </w:rPr>
      </w:r>
      <w:r w:rsidR="005C3AF0">
        <w:rPr>
          <w:rFonts w:ascii="Times New Roman" w:eastAsia="宋体" w:hAnsi="Times New Roman"/>
          <w:lang w:val="en-GB" w:eastAsia="zh-CN"/>
        </w:rPr>
        <w:fldChar w:fldCharType="separate"/>
      </w:r>
      <w:r w:rsidR="005C3AF0">
        <w:rPr>
          <w:rFonts w:ascii="Times New Roman" w:eastAsia="宋体" w:hAnsi="Times New Roman"/>
          <w:lang w:val="en-GB" w:eastAsia="zh-CN"/>
        </w:rPr>
        <w:t>[5]</w:t>
      </w:r>
      <w:r w:rsidR="005C3AF0">
        <w:rPr>
          <w:rFonts w:ascii="Times New Roman" w:eastAsia="宋体" w:hAnsi="Times New Roman"/>
          <w:lang w:val="en-GB" w:eastAsia="zh-CN"/>
        </w:rPr>
        <w:fldChar w:fldCharType="end"/>
      </w:r>
      <w:r w:rsidR="005C3AF0">
        <w:rPr>
          <w:rFonts w:ascii="Times New Roman" w:eastAsia="宋体" w:hAnsi="Times New Roman"/>
          <w:lang w:val="en-GB" w:eastAsia="zh-CN"/>
        </w:rPr>
        <w:t>, we have shared our views with regard to beam management with and without prior beam information.</w:t>
      </w:r>
    </w:p>
    <w:p w14:paraId="54FA6464" w14:textId="33196A3A" w:rsidR="00B5172F" w:rsidRDefault="00B5172F" w:rsidP="00CC493E">
      <w:pPr>
        <w:pStyle w:val="ListParagraph"/>
        <w:ind w:left="0" w:firstLine="284"/>
        <w:jc w:val="center"/>
      </w:pPr>
      <w:r>
        <w:object w:dxaOrig="14656" w:dyaOrig="5881" w14:anchorId="62F62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8pt;height:147.7pt" o:ole="">
            <v:imagedata r:id="rId21" o:title=""/>
          </v:shape>
          <o:OLEObject Type="Embed" ProgID="Visio.Drawing.15" ShapeID="_x0000_i1025" DrawAspect="Content" ObjectID="_1532579705" r:id="rId22"/>
        </w:object>
      </w:r>
    </w:p>
    <w:p w14:paraId="65D58230" w14:textId="3B92D215" w:rsidR="00CC493E" w:rsidRDefault="00CC493E" w:rsidP="00CC493E">
      <w:pPr>
        <w:pStyle w:val="Caption"/>
        <w:jc w:val="center"/>
        <w:rPr>
          <w:lang w:eastAsia="zh-CN"/>
        </w:rPr>
      </w:pPr>
      <w:bookmarkStart w:id="3" w:name="_Ref458111153"/>
      <w:r>
        <w:t xml:space="preserve">Figure </w:t>
      </w:r>
      <w:r>
        <w:fldChar w:fldCharType="begin"/>
      </w:r>
      <w:r>
        <w:instrText xml:space="preserve"> SEQ Figure \* ARABIC </w:instrText>
      </w:r>
      <w:r>
        <w:fldChar w:fldCharType="separate"/>
      </w:r>
      <w:r>
        <w:rPr>
          <w:noProof/>
        </w:rPr>
        <w:t>3</w:t>
      </w:r>
      <w:r>
        <w:fldChar w:fldCharType="end"/>
      </w:r>
      <w:bookmarkEnd w:id="3"/>
      <w:r>
        <w:rPr>
          <w:rFonts w:hint="eastAsia"/>
          <w:lang w:eastAsia="zh-CN"/>
        </w:rPr>
        <w:t>:</w:t>
      </w:r>
      <w:r>
        <w:rPr>
          <w:lang w:eastAsia="zh-CN"/>
        </w:rPr>
        <w:t xml:space="preserve"> One way of modelling beam management</w:t>
      </w:r>
    </w:p>
    <w:p w14:paraId="5D692662" w14:textId="4C4066E5" w:rsidR="00CC493E" w:rsidRDefault="00CC493E" w:rsidP="00CC493E">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_Ref458111153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CC493E">
        <w:rPr>
          <w:rFonts w:ascii="Times New Roman" w:eastAsia="宋体" w:hAnsi="Times New Roman"/>
          <w:lang w:val="en-GB" w:eastAsia="zh-CN"/>
        </w:rPr>
        <w:t>Figure 3</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one way to model the beam sweeping procedures in system level evaluations. </w:t>
      </w:r>
      <w:r w:rsidR="004506E3">
        <w:rPr>
          <w:rFonts w:ascii="Times New Roman" w:eastAsia="宋体" w:hAnsi="Times New Roman"/>
          <w:lang w:val="en-GB" w:eastAsia="zh-CN"/>
        </w:rPr>
        <w:t xml:space="preserve">We assume </w:t>
      </w:r>
      <w:r w:rsidR="008008C1">
        <w:rPr>
          <w:rFonts w:ascii="Times New Roman" w:eastAsia="宋体" w:hAnsi="Times New Roman"/>
          <w:lang w:val="en-GB" w:eastAsia="zh-CN"/>
        </w:rPr>
        <w:t xml:space="preserve">that </w:t>
      </w:r>
      <w:r w:rsidR="004506E3">
        <w:rPr>
          <w:rFonts w:ascii="Times New Roman" w:eastAsia="宋体" w:hAnsi="Times New Roman"/>
          <w:lang w:val="en-GB" w:eastAsia="zh-CN"/>
        </w:rPr>
        <w:t xml:space="preserve">a periodical beam training reference signal (BTRS) is available in the system. On top of that we define a TRP/UE beam scanning cycle as a number of BTRS occurrences. </w:t>
      </w:r>
      <w:r w:rsidR="008008C1">
        <w:rPr>
          <w:rFonts w:ascii="Times New Roman" w:eastAsia="宋体" w:hAnsi="Times New Roman"/>
          <w:lang w:val="en-GB" w:eastAsia="zh-CN"/>
        </w:rPr>
        <w:t>And UE is able to sweep TRP/UE beam pairs within one TRP/UE beam scanning cycle and determine the best UE beam. In the next beam scan cycle, UE will use the acquired best UE beam to perform data communication in those subframes which do not contain BTRS.</w:t>
      </w:r>
      <w:r w:rsidR="0057787A">
        <w:rPr>
          <w:rFonts w:ascii="Times New Roman" w:eastAsia="宋体" w:hAnsi="Times New Roman"/>
          <w:lang w:val="en-GB" w:eastAsia="zh-CN"/>
        </w:rPr>
        <w:t xml:space="preserve"> Different beam sweeping algorithms may have different </w:t>
      </w:r>
      <w:r w:rsidR="008230ED">
        <w:rPr>
          <w:rFonts w:ascii="Times New Roman" w:eastAsia="宋体" w:hAnsi="Times New Roman"/>
          <w:lang w:val="en-GB" w:eastAsia="zh-CN"/>
        </w:rPr>
        <w:t>TRP</w:t>
      </w:r>
      <w:r w:rsidR="009D3A70">
        <w:rPr>
          <w:rFonts w:ascii="Times New Roman" w:eastAsia="宋体" w:hAnsi="Times New Roman"/>
          <w:lang w:val="en-GB" w:eastAsia="zh-CN"/>
        </w:rPr>
        <w:t xml:space="preserve">/UE beam scanning cycle length and accuracy. </w:t>
      </w:r>
      <w:r w:rsidR="00FD7798">
        <w:rPr>
          <w:rFonts w:ascii="Times New Roman" w:eastAsia="宋体" w:hAnsi="Times New Roman"/>
          <w:lang w:val="en-GB" w:eastAsia="zh-CN"/>
        </w:rPr>
        <w:t>And the beam scanning accuracy is incorporated into the system throughput.</w:t>
      </w:r>
    </w:p>
    <w:p w14:paraId="105B8A96" w14:textId="5DB834AF" w:rsidR="00756059" w:rsidRDefault="00756059" w:rsidP="00CC493E">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lastRenderedPageBreak/>
        <w:t xml:space="preserve">Additional </w:t>
      </w:r>
      <w:r w:rsidR="00A97C65">
        <w:rPr>
          <w:rFonts w:ascii="Times New Roman" w:eastAsia="宋体" w:hAnsi="Times New Roman"/>
          <w:lang w:val="en-GB" w:eastAsia="zh-CN"/>
        </w:rPr>
        <w:t xml:space="preserve">aperiodic </w:t>
      </w:r>
      <w:r w:rsidR="00F464A9">
        <w:rPr>
          <w:rFonts w:ascii="Times New Roman" w:eastAsia="宋体" w:hAnsi="Times New Roman"/>
          <w:lang w:val="en-GB" w:eastAsia="zh-CN"/>
        </w:rPr>
        <w:t xml:space="preserve">UE specific beam training reference signals can be </w:t>
      </w:r>
      <w:r w:rsidR="00A97C65">
        <w:rPr>
          <w:rFonts w:ascii="Times New Roman" w:eastAsia="宋体" w:hAnsi="Times New Roman"/>
          <w:lang w:val="en-GB" w:eastAsia="zh-CN"/>
        </w:rPr>
        <w:t xml:space="preserve">dynamically </w:t>
      </w:r>
      <w:r w:rsidR="00F464A9">
        <w:rPr>
          <w:rFonts w:ascii="Times New Roman" w:eastAsia="宋体" w:hAnsi="Times New Roman"/>
          <w:lang w:val="en-GB" w:eastAsia="zh-CN"/>
        </w:rPr>
        <w:t>transmitted in between periodical BTRS transmissions. Those signals</w:t>
      </w:r>
      <w:r w:rsidR="00A969F2">
        <w:rPr>
          <w:rFonts w:ascii="Times New Roman" w:eastAsia="宋体" w:hAnsi="Times New Roman"/>
          <w:lang w:val="en-GB" w:eastAsia="zh-CN"/>
        </w:rPr>
        <w:t xml:space="preserve"> will also impact the UE beams. The impact of those signals can also be properly modelled and accounted for in the system throughput.</w:t>
      </w:r>
    </w:p>
    <w:p w14:paraId="7C07EA7F" w14:textId="7ECA0113" w:rsidR="004E201D" w:rsidRPr="002F3EB5" w:rsidRDefault="004E201D" w:rsidP="004E201D">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t>Proposal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 xml:space="preserve">In order to </w:t>
      </w:r>
      <w:r w:rsidR="00692395">
        <w:rPr>
          <w:rFonts w:ascii="Times New Roman" w:eastAsia="宋体" w:hAnsi="Times New Roman"/>
          <w:b/>
          <w:i/>
          <w:lang w:val="en-GB" w:eastAsia="zh-CN"/>
        </w:rPr>
        <w:t>evaluate NR systems above 6GHz, beam management procedures need to be proper</w:t>
      </w:r>
      <w:r w:rsidR="009C09E4">
        <w:rPr>
          <w:rFonts w:ascii="Times New Roman" w:eastAsia="宋体" w:hAnsi="Times New Roman"/>
          <w:b/>
          <w:i/>
          <w:lang w:val="en-GB" w:eastAsia="zh-CN"/>
        </w:rPr>
        <w:t>l</w:t>
      </w:r>
      <w:r w:rsidR="00692395">
        <w:rPr>
          <w:rFonts w:ascii="Times New Roman" w:eastAsia="宋体" w:hAnsi="Times New Roman"/>
          <w:b/>
          <w:i/>
          <w:lang w:val="en-GB" w:eastAsia="zh-CN"/>
        </w:rPr>
        <w:t>y modelled</w:t>
      </w:r>
      <w:r>
        <w:rPr>
          <w:rFonts w:ascii="Times New Roman" w:eastAsia="宋体" w:hAnsi="Times New Roman"/>
          <w:b/>
          <w:i/>
          <w:lang w:eastAsia="zh-CN"/>
        </w:rPr>
        <w:t>.</w:t>
      </w:r>
      <w:r w:rsidR="00692395">
        <w:rPr>
          <w:rFonts w:ascii="Times New Roman" w:eastAsia="宋体" w:hAnsi="Times New Roman"/>
          <w:b/>
          <w:i/>
          <w:lang w:eastAsia="zh-CN"/>
        </w:rPr>
        <w:t xml:space="preserve"> One example modelling is</w:t>
      </w:r>
      <w:r w:rsidR="00692395" w:rsidRPr="00692395">
        <w:rPr>
          <w:rFonts w:ascii="Times New Roman" w:eastAsia="宋体" w:hAnsi="Times New Roman"/>
          <w:b/>
          <w:i/>
          <w:lang w:val="en-GB" w:eastAsia="zh-CN"/>
        </w:rPr>
        <w:t xml:space="preserve"> given in </w:t>
      </w:r>
      <w:r w:rsidR="00692395" w:rsidRPr="00692395">
        <w:rPr>
          <w:rFonts w:ascii="Times New Roman" w:eastAsia="宋体" w:hAnsi="Times New Roman"/>
          <w:b/>
          <w:i/>
          <w:lang w:val="en-GB" w:eastAsia="zh-CN"/>
        </w:rPr>
        <w:fldChar w:fldCharType="begin"/>
      </w:r>
      <w:r w:rsidR="00692395" w:rsidRPr="00692395">
        <w:rPr>
          <w:rFonts w:ascii="Times New Roman" w:eastAsia="宋体" w:hAnsi="Times New Roman"/>
          <w:b/>
          <w:i/>
          <w:lang w:val="en-GB" w:eastAsia="zh-CN"/>
        </w:rPr>
        <w:instrText xml:space="preserve"> REF _Ref458111153 \h  \* MERGEFORMAT </w:instrText>
      </w:r>
      <w:r w:rsidR="00692395" w:rsidRPr="00692395">
        <w:rPr>
          <w:rFonts w:ascii="Times New Roman" w:eastAsia="宋体" w:hAnsi="Times New Roman"/>
          <w:b/>
          <w:i/>
          <w:lang w:val="en-GB" w:eastAsia="zh-CN"/>
        </w:rPr>
      </w:r>
      <w:r w:rsidR="00692395" w:rsidRPr="00692395">
        <w:rPr>
          <w:rFonts w:ascii="Times New Roman" w:eastAsia="宋体" w:hAnsi="Times New Roman"/>
          <w:b/>
          <w:i/>
          <w:lang w:val="en-GB" w:eastAsia="zh-CN"/>
        </w:rPr>
        <w:fldChar w:fldCharType="separate"/>
      </w:r>
      <w:r w:rsidR="00692395" w:rsidRPr="00692395">
        <w:rPr>
          <w:rFonts w:ascii="Times New Roman" w:eastAsia="宋体" w:hAnsi="Times New Roman"/>
          <w:b/>
          <w:i/>
          <w:lang w:val="en-GB" w:eastAsia="zh-CN"/>
        </w:rPr>
        <w:t>Figure 3</w:t>
      </w:r>
      <w:r w:rsidR="00692395" w:rsidRPr="00692395">
        <w:rPr>
          <w:rFonts w:ascii="Times New Roman" w:eastAsia="宋体" w:hAnsi="Times New Roman"/>
          <w:b/>
          <w:i/>
          <w:lang w:val="en-GB" w:eastAsia="zh-CN"/>
        </w:rPr>
        <w:fldChar w:fldCharType="end"/>
      </w:r>
      <w:r w:rsidR="0054741F">
        <w:rPr>
          <w:rFonts w:ascii="Times New Roman" w:eastAsia="宋体" w:hAnsi="Times New Roman"/>
          <w:b/>
          <w:i/>
          <w:lang w:val="en-GB" w:eastAsia="zh-CN"/>
        </w:rPr>
        <w:t>.</w:t>
      </w:r>
    </w:p>
    <w:p w14:paraId="089C0E19" w14:textId="77777777" w:rsidR="00CC493E" w:rsidRPr="00CC493E" w:rsidRDefault="00CC493E" w:rsidP="00CC493E">
      <w:pPr>
        <w:pStyle w:val="ListParagraph"/>
        <w:ind w:left="0" w:firstLine="284"/>
        <w:jc w:val="center"/>
        <w:rPr>
          <w:rFonts w:ascii="Times New Roman" w:eastAsia="宋体" w:hAnsi="Times New Roman"/>
          <w:lang w:val="en-GB" w:eastAsia="zh-CN"/>
        </w:rPr>
      </w:pPr>
    </w:p>
    <w:p w14:paraId="0C903FEF" w14:textId="6C5DFAF4" w:rsidR="0084177B" w:rsidRPr="0084177B" w:rsidRDefault="00756059" w:rsidP="0084177B">
      <w:pPr>
        <w:pStyle w:val="Heading1"/>
        <w:numPr>
          <w:ilvl w:val="0"/>
          <w:numId w:val="5"/>
        </w:numPr>
        <w:spacing w:before="120" w:after="60"/>
        <w:jc w:val="both"/>
        <w:rPr>
          <w:rFonts w:cs="Arial"/>
          <w:lang w:val="en-US"/>
        </w:rPr>
      </w:pPr>
      <w:r>
        <w:rPr>
          <w:rFonts w:cs="Arial"/>
          <w:lang w:val="en-US"/>
        </w:rPr>
        <w:t>System level evaluation results</w:t>
      </w:r>
    </w:p>
    <w:p w14:paraId="1F67379D" w14:textId="448100DA" w:rsidR="0054198C" w:rsidRDefault="00212BDD" w:rsidP="0054198C">
      <w:pPr>
        <w:pStyle w:val="ListParagraph"/>
        <w:ind w:left="0" w:firstLine="284"/>
        <w:jc w:val="both"/>
        <w:rPr>
          <w:rFonts w:ascii="Times New Roman" w:eastAsia="宋体" w:hAnsi="Times New Roman"/>
          <w:lang w:val="en-GB" w:eastAsia="zh-CN"/>
        </w:rPr>
      </w:pPr>
      <w:r w:rsidRPr="00C62491">
        <w:rPr>
          <w:lang w:eastAsia="zh-CN"/>
        </w:rPr>
        <w:t xml:space="preserve">  </w:t>
      </w:r>
      <w:r w:rsidR="0054198C">
        <w:rPr>
          <w:rFonts w:ascii="Times New Roman" w:eastAsia="宋体" w:hAnsi="Times New Roman"/>
          <w:lang w:val="en-GB" w:eastAsia="zh-CN"/>
        </w:rPr>
        <w:t xml:space="preserve">In this section we provide our preliminary evaluation results for NR system above 6GHz using the UMi channel model in </w:t>
      </w:r>
      <w:r w:rsidR="0054198C">
        <w:rPr>
          <w:rFonts w:ascii="Times New Roman" w:eastAsia="宋体" w:hAnsi="Times New Roman"/>
          <w:lang w:val="en-GB" w:eastAsia="zh-CN"/>
        </w:rPr>
        <w:fldChar w:fldCharType="begin"/>
      </w:r>
      <w:r w:rsidR="0054198C">
        <w:rPr>
          <w:rFonts w:ascii="Times New Roman" w:eastAsia="宋体" w:hAnsi="Times New Roman"/>
          <w:lang w:val="en-GB" w:eastAsia="zh-CN"/>
        </w:rPr>
        <w:instrText xml:space="preserve"> REF _Ref458526258 \r \h </w:instrText>
      </w:r>
      <w:r w:rsidR="0054198C">
        <w:rPr>
          <w:rFonts w:ascii="Times New Roman" w:eastAsia="宋体" w:hAnsi="Times New Roman"/>
          <w:lang w:val="en-GB" w:eastAsia="zh-CN"/>
        </w:rPr>
      </w:r>
      <w:r w:rsidR="0054198C">
        <w:rPr>
          <w:rFonts w:ascii="Times New Roman" w:eastAsia="宋体" w:hAnsi="Times New Roman"/>
          <w:lang w:val="en-GB" w:eastAsia="zh-CN"/>
        </w:rPr>
        <w:fldChar w:fldCharType="separate"/>
      </w:r>
      <w:r w:rsidR="0054198C">
        <w:rPr>
          <w:rFonts w:ascii="Times New Roman" w:eastAsia="宋体" w:hAnsi="Times New Roman"/>
          <w:lang w:val="en-GB" w:eastAsia="zh-CN"/>
        </w:rPr>
        <w:t>[7]</w:t>
      </w:r>
      <w:r w:rsidR="0054198C">
        <w:rPr>
          <w:rFonts w:ascii="Times New Roman" w:eastAsia="宋体" w:hAnsi="Times New Roman"/>
          <w:lang w:val="en-GB" w:eastAsia="zh-CN"/>
        </w:rPr>
        <w:fldChar w:fldCharType="end"/>
      </w:r>
      <w:r w:rsidR="0054198C">
        <w:rPr>
          <w:rFonts w:ascii="Times New Roman" w:eastAsia="宋体" w:hAnsi="Times New Roman"/>
          <w:lang w:val="en-GB" w:eastAsia="zh-CN"/>
        </w:rPr>
        <w:t xml:space="preserve">. </w:t>
      </w:r>
      <w:r w:rsidR="004464B7">
        <w:rPr>
          <w:rFonts w:ascii="Times New Roman" w:eastAsia="宋体" w:hAnsi="Times New Roman"/>
          <w:lang w:val="en-GB" w:eastAsia="zh-CN"/>
        </w:rPr>
        <w:t>Detailed simulation parameters can be found in the appendix.</w:t>
      </w:r>
      <w:r w:rsidR="00290BB9">
        <w:rPr>
          <w:rFonts w:ascii="Times New Roman" w:eastAsia="宋体" w:hAnsi="Times New Roman"/>
          <w:lang w:val="en-GB" w:eastAsia="zh-CN"/>
        </w:rPr>
        <w:t xml:space="preserve"> </w:t>
      </w:r>
      <w:r w:rsidR="00B42B84">
        <w:rPr>
          <w:rFonts w:ascii="Times New Roman" w:eastAsia="宋体" w:hAnsi="Times New Roman"/>
          <w:lang w:val="en-GB" w:eastAsia="zh-CN"/>
        </w:rPr>
        <w:t xml:space="preserve">Due to the coverage limitation, we start with checking the post beamforming geometry. </w:t>
      </w:r>
      <w:r w:rsidR="00DE0169">
        <w:rPr>
          <w:rFonts w:ascii="Times New Roman" w:eastAsia="宋体" w:hAnsi="Times New Roman"/>
          <w:lang w:val="en-GB" w:eastAsia="zh-CN"/>
        </w:rPr>
        <w:t>We assume TRP and UE beams are configured to maximize</w:t>
      </w:r>
      <w:r w:rsidR="00E57FC2">
        <w:rPr>
          <w:rFonts w:ascii="Times New Roman" w:eastAsia="宋体" w:hAnsi="Times New Roman"/>
          <w:lang w:val="en-GB" w:eastAsia="zh-CN"/>
        </w:rPr>
        <w:t xml:space="preserve"> the strongest channel cluster</w:t>
      </w:r>
      <w:r w:rsidR="00B03E75">
        <w:rPr>
          <w:rFonts w:ascii="Times New Roman" w:eastAsia="宋体" w:hAnsi="Times New Roman"/>
          <w:lang w:val="en-GB" w:eastAsia="zh-CN"/>
        </w:rPr>
        <w:t xml:space="preserve"> and kept unchanged during the simulation</w:t>
      </w:r>
      <w:r w:rsidR="00E57FC2">
        <w:rPr>
          <w:rFonts w:ascii="Times New Roman" w:eastAsia="宋体" w:hAnsi="Times New Roman"/>
          <w:lang w:val="en-GB" w:eastAsia="zh-CN"/>
        </w:rPr>
        <w:t xml:space="preserve">. </w:t>
      </w:r>
      <w:r w:rsidR="00AB7F52">
        <w:rPr>
          <w:rFonts w:ascii="Times New Roman" w:eastAsia="宋体" w:hAnsi="Times New Roman"/>
          <w:lang w:val="en-GB" w:eastAsia="zh-CN"/>
        </w:rPr>
        <w:t>And interference beams are randomly selected. Although the improvement of receiving signal quality is significant by UE side beamforming, we still observe roughly 10% UEs having post beamforming geometry below -10dB.</w:t>
      </w:r>
      <w:r w:rsidR="00F65588">
        <w:rPr>
          <w:rFonts w:ascii="Times New Roman" w:eastAsia="宋体" w:hAnsi="Times New Roman"/>
          <w:lang w:val="en-GB" w:eastAsia="zh-CN"/>
        </w:rPr>
        <w:t xml:space="preserve"> We consider those UEs are in </w:t>
      </w:r>
      <w:r w:rsidR="00752205">
        <w:rPr>
          <w:rFonts w:ascii="Times New Roman" w:eastAsia="宋体" w:hAnsi="Times New Roman"/>
          <w:lang w:val="en-GB" w:eastAsia="zh-CN"/>
        </w:rPr>
        <w:t>outage and will not be scheduled during the simulation</w:t>
      </w:r>
      <w:r w:rsidR="00F65588">
        <w:rPr>
          <w:rFonts w:ascii="Times New Roman" w:eastAsia="宋体" w:hAnsi="Times New Roman"/>
          <w:lang w:val="en-GB" w:eastAsia="zh-CN"/>
        </w:rPr>
        <w:t>.</w:t>
      </w:r>
    </w:p>
    <w:p w14:paraId="5CA64E54" w14:textId="77777777" w:rsidR="00E57FC2" w:rsidRDefault="00E57FC2" w:rsidP="0054198C">
      <w:pPr>
        <w:pStyle w:val="ListParagraph"/>
        <w:ind w:left="0" w:firstLine="284"/>
        <w:jc w:val="both"/>
        <w:rPr>
          <w:rFonts w:ascii="Times New Roman" w:eastAsia="宋体" w:hAnsi="Times New Roman"/>
          <w:lang w:val="en-GB" w:eastAsia="zh-CN"/>
        </w:rPr>
      </w:pPr>
    </w:p>
    <w:p w14:paraId="7317C4B4" w14:textId="499A4944" w:rsidR="00E57FC2" w:rsidRDefault="00E57FC2" w:rsidP="008D4B86">
      <w:pPr>
        <w:pStyle w:val="ListParagraph"/>
        <w:ind w:left="0" w:firstLine="284"/>
        <w:jc w:val="center"/>
        <w:rPr>
          <w:rFonts w:ascii="Times New Roman" w:eastAsia="宋体" w:hAnsi="Times New Roman"/>
          <w:lang w:val="en-GB" w:eastAsia="zh-CN"/>
        </w:rPr>
      </w:pPr>
      <w:r w:rsidRPr="00E57FC2">
        <w:rPr>
          <w:rFonts w:ascii="Times New Roman" w:eastAsia="宋体" w:hAnsi="Times New Roman"/>
          <w:noProof/>
          <w:lang w:eastAsia="zh-CN"/>
        </w:rPr>
        <w:drawing>
          <wp:inline distT="0" distB="0" distL="0" distR="0" wp14:anchorId="210D4EFE" wp14:editId="20CDEA41">
            <wp:extent cx="1918800" cy="144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55BA320A" w14:textId="34B9FCE4" w:rsidR="00E57FC2" w:rsidRDefault="00E57FC2" w:rsidP="00E57FC2">
      <w:pPr>
        <w:pStyle w:val="Caption"/>
        <w:jc w:val="center"/>
        <w:rPr>
          <w:lang w:eastAsia="zh-CN"/>
        </w:rPr>
      </w:pPr>
      <w:r>
        <w:t xml:space="preserve">Figure </w:t>
      </w:r>
      <w:r>
        <w:fldChar w:fldCharType="begin"/>
      </w:r>
      <w:r>
        <w:instrText xml:space="preserve"> SEQ Figure \* ARABIC </w:instrText>
      </w:r>
      <w:r>
        <w:fldChar w:fldCharType="separate"/>
      </w:r>
      <w:r>
        <w:rPr>
          <w:noProof/>
        </w:rPr>
        <w:t>4</w:t>
      </w:r>
      <w:r>
        <w:fldChar w:fldCharType="end"/>
      </w:r>
      <w:r>
        <w:rPr>
          <w:rFonts w:hint="eastAsia"/>
          <w:lang w:eastAsia="zh-CN"/>
        </w:rPr>
        <w:t>:</w:t>
      </w:r>
      <w:r>
        <w:rPr>
          <w:lang w:eastAsia="zh-CN"/>
        </w:rPr>
        <w:t xml:space="preserve"> Post beamforming geometry for UE with beamforming and omni reception.</w:t>
      </w:r>
    </w:p>
    <w:p w14:paraId="3BC20A13" w14:textId="0CF3AB00" w:rsidR="00E57FC2" w:rsidRPr="00E57FC2" w:rsidRDefault="006E6E7A" w:rsidP="00DA5DFF">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lastRenderedPageBreak/>
        <w:t xml:space="preserve">We have tested different </w:t>
      </w:r>
      <w:r>
        <w:rPr>
          <w:rFonts w:ascii="Times New Roman" w:eastAsia="宋体" w:hAnsi="Times New Roman"/>
          <w:lang w:val="en-GB" w:eastAsia="zh-CN"/>
        </w:rPr>
        <w:t xml:space="preserve">beamforming cases with full buffer traffic model. We firstly tested single user MIMO beamforming with only allowing one UE to be scheduled at a subframe. </w:t>
      </w:r>
      <w:r w:rsidR="0057600C">
        <w:rPr>
          <w:rFonts w:ascii="Times New Roman" w:eastAsia="宋体" w:hAnsi="Times New Roman"/>
          <w:lang w:val="en-GB" w:eastAsia="zh-CN"/>
        </w:rPr>
        <w:t xml:space="preserve">And single beam is created using single TRP antenna panel which may be pessimistic in terms of achievable beamforming gain. </w:t>
      </w:r>
      <w:r w:rsidR="007828AA">
        <w:rPr>
          <w:rFonts w:ascii="Times New Roman" w:eastAsia="宋体" w:hAnsi="Times New Roman"/>
          <w:lang w:val="en-GB" w:eastAsia="zh-CN"/>
        </w:rPr>
        <w:t xml:space="preserve">Then we tested SU-MIMO beamforming with maximum four UEs per subframe. With four TRP panels, this case is able to achieve better frequency domain scheduling gain compared with the simplest case. </w:t>
      </w:r>
      <w:r w:rsidR="00DA5DFF">
        <w:rPr>
          <w:rFonts w:ascii="Times New Roman" w:eastAsia="宋体" w:hAnsi="Times New Roman"/>
          <w:lang w:val="en-GB" w:eastAsia="zh-CN"/>
        </w:rPr>
        <w:t>At last we tested dynamic SU/MU switching with maximum four UEs pairing. And there is no further adjustment of beams to mitigate the inter-user interference.</w:t>
      </w:r>
      <w:r w:rsidR="0071771D">
        <w:rPr>
          <w:rFonts w:ascii="Times New Roman" w:eastAsia="宋体" w:hAnsi="Times New Roman"/>
          <w:lang w:val="en-GB" w:eastAsia="zh-CN"/>
        </w:rPr>
        <w:t xml:space="preserve"> The simulation results are presented in </w:t>
      </w:r>
      <w:r w:rsidR="00AA3D95">
        <w:rPr>
          <w:rFonts w:ascii="Times New Roman" w:eastAsia="宋体" w:hAnsi="Times New Roman"/>
          <w:lang w:val="en-GB" w:eastAsia="zh-CN"/>
        </w:rPr>
        <w:fldChar w:fldCharType="begin"/>
      </w:r>
      <w:r w:rsidR="00AA3D95">
        <w:rPr>
          <w:rFonts w:ascii="Times New Roman" w:eastAsia="宋体" w:hAnsi="Times New Roman"/>
          <w:lang w:val="en-GB" w:eastAsia="zh-CN"/>
        </w:rPr>
        <w:instrText xml:space="preserve"> REF _Ref458761937 \h  \* MERGEFORMAT </w:instrText>
      </w:r>
      <w:r w:rsidR="00AA3D95">
        <w:rPr>
          <w:rFonts w:ascii="Times New Roman" w:eastAsia="宋体" w:hAnsi="Times New Roman"/>
          <w:lang w:val="en-GB" w:eastAsia="zh-CN"/>
        </w:rPr>
      </w:r>
      <w:r w:rsidR="00AA3D95">
        <w:rPr>
          <w:rFonts w:ascii="Times New Roman" w:eastAsia="宋体" w:hAnsi="Times New Roman"/>
          <w:lang w:val="en-GB" w:eastAsia="zh-CN"/>
        </w:rPr>
        <w:fldChar w:fldCharType="separate"/>
      </w:r>
      <w:r w:rsidR="00AA3D95" w:rsidRPr="008D4B86">
        <w:rPr>
          <w:rFonts w:ascii="Times New Roman" w:eastAsia="宋体" w:hAnsi="Times New Roman"/>
          <w:lang w:val="en-GB" w:eastAsia="zh-CN"/>
        </w:rPr>
        <w:t>Figure 5</w:t>
      </w:r>
      <w:r w:rsidR="00AA3D95">
        <w:rPr>
          <w:rFonts w:ascii="Times New Roman" w:eastAsia="宋体" w:hAnsi="Times New Roman"/>
          <w:lang w:val="en-GB" w:eastAsia="zh-CN"/>
        </w:rPr>
        <w:fldChar w:fldCharType="end"/>
      </w:r>
      <w:r w:rsidR="00AA3D95">
        <w:rPr>
          <w:rFonts w:ascii="Times New Roman" w:eastAsia="宋体" w:hAnsi="Times New Roman"/>
          <w:lang w:val="en-GB" w:eastAsia="zh-CN"/>
        </w:rPr>
        <w:t>.</w:t>
      </w:r>
    </w:p>
    <w:p w14:paraId="30FBEE8E" w14:textId="52DF4DBC" w:rsidR="003A5E7F" w:rsidRDefault="00AA3D95" w:rsidP="008D4B86">
      <w:pPr>
        <w:jc w:val="center"/>
        <w:rPr>
          <w:b/>
          <w:i/>
          <w:sz w:val="22"/>
          <w:szCs w:val="22"/>
          <w:lang w:eastAsia="zh-CN"/>
        </w:rPr>
      </w:pPr>
      <w:r w:rsidRPr="00AA3D95">
        <w:rPr>
          <w:b/>
          <w:i/>
          <w:noProof/>
          <w:sz w:val="22"/>
          <w:szCs w:val="22"/>
          <w:lang w:val="en-US" w:eastAsia="zh-CN"/>
        </w:rPr>
        <w:drawing>
          <wp:inline distT="0" distB="0" distL="0" distR="0" wp14:anchorId="5C8DBBD8" wp14:editId="5BB60128">
            <wp:extent cx="1918800" cy="1440000"/>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5BC9EAE1" w14:textId="63C7DA12" w:rsidR="00AA3D95" w:rsidRDefault="00AA3D95" w:rsidP="00AA3D95">
      <w:pPr>
        <w:pStyle w:val="Caption"/>
        <w:jc w:val="center"/>
        <w:rPr>
          <w:lang w:eastAsia="zh-CN"/>
        </w:rPr>
      </w:pPr>
      <w:bookmarkStart w:id="4" w:name="_Ref458761937"/>
      <w:r>
        <w:t xml:space="preserve">Figure </w:t>
      </w:r>
      <w:r>
        <w:fldChar w:fldCharType="begin"/>
      </w:r>
      <w:r>
        <w:instrText xml:space="preserve"> SEQ Figure \* ARABIC </w:instrText>
      </w:r>
      <w:r>
        <w:fldChar w:fldCharType="separate"/>
      </w:r>
      <w:r>
        <w:rPr>
          <w:noProof/>
        </w:rPr>
        <w:t>5</w:t>
      </w:r>
      <w:r>
        <w:fldChar w:fldCharType="end"/>
      </w:r>
      <w:bookmarkEnd w:id="4"/>
      <w:r>
        <w:rPr>
          <w:rFonts w:hint="eastAsia"/>
          <w:lang w:eastAsia="zh-CN"/>
        </w:rPr>
        <w:t>:</w:t>
      </w:r>
      <w:r>
        <w:rPr>
          <w:lang w:eastAsia="zh-CN"/>
        </w:rPr>
        <w:t xml:space="preserve"> Throughput comparison among different cases.</w:t>
      </w:r>
    </w:p>
    <w:p w14:paraId="511F2D3B" w14:textId="790DB3C4" w:rsidR="00487C64" w:rsidRDefault="00AA3D95" w:rsidP="008D4B86">
      <w:pPr>
        <w:pStyle w:val="ListParagraph"/>
        <w:ind w:left="0" w:firstLine="284"/>
        <w:jc w:val="both"/>
        <w:rPr>
          <w:lang w:eastAsia="zh-CN"/>
        </w:rPr>
      </w:pPr>
      <w:r w:rsidRPr="008D4B86">
        <w:rPr>
          <w:rFonts w:ascii="Times New Roman" w:eastAsia="宋体" w:hAnsi="Times New Roman"/>
          <w:lang w:val="en-GB" w:eastAsia="zh-CN"/>
        </w:rPr>
        <w:t xml:space="preserve">  </w:t>
      </w:r>
      <w:r>
        <w:rPr>
          <w:rFonts w:ascii="Times New Roman" w:eastAsia="宋体" w:hAnsi="Times New Roman"/>
          <w:lang w:val="en-GB" w:eastAsia="zh-CN"/>
        </w:rPr>
        <w:t>From the preliminary results, we have observed significant system throughput gain for UE side beamforming. The outage UE percentage is also si</w:t>
      </w:r>
      <w:r w:rsidR="00310FC5">
        <w:rPr>
          <w:rFonts w:ascii="Times New Roman" w:eastAsia="宋体" w:hAnsi="Times New Roman"/>
          <w:lang w:val="en-GB" w:eastAsia="zh-CN"/>
        </w:rPr>
        <w:t>gnificantly dropped as a result</w:t>
      </w:r>
      <w:r>
        <w:rPr>
          <w:rFonts w:ascii="Times New Roman" w:eastAsia="宋体" w:hAnsi="Times New Roman"/>
          <w:lang w:val="en-GB" w:eastAsia="zh-CN"/>
        </w:rPr>
        <w:t xml:space="preserve"> of UE side beamforming. SU-MIMO with more than one UE</w:t>
      </w:r>
      <w:r w:rsidR="00270BF5">
        <w:rPr>
          <w:rFonts w:ascii="Times New Roman" w:eastAsia="宋体" w:hAnsi="Times New Roman"/>
          <w:lang w:val="en-GB" w:eastAsia="zh-CN"/>
        </w:rPr>
        <w:t xml:space="preserve"> per scheduling</w:t>
      </w:r>
      <w:r>
        <w:rPr>
          <w:rFonts w:ascii="Times New Roman" w:eastAsia="宋体" w:hAnsi="Times New Roman"/>
          <w:lang w:val="en-GB" w:eastAsia="zh-CN"/>
        </w:rPr>
        <w:t xml:space="preserve"> does not seem to provide large gain compared with just single user.</w:t>
      </w:r>
      <w:r w:rsidR="00EF1BD7">
        <w:rPr>
          <w:rFonts w:ascii="Times New Roman" w:eastAsia="宋体" w:hAnsi="Times New Roman"/>
          <w:lang w:val="en-GB" w:eastAsia="zh-CN"/>
        </w:rPr>
        <w:t xml:space="preserve"> Th</w:t>
      </w:r>
      <w:r w:rsidR="00F751B5">
        <w:rPr>
          <w:rFonts w:ascii="Times New Roman" w:eastAsia="宋体" w:hAnsi="Times New Roman"/>
          <w:lang w:val="en-GB" w:eastAsia="zh-CN"/>
        </w:rPr>
        <w:t>is</w:t>
      </w:r>
      <w:r w:rsidR="00EF1BD7">
        <w:rPr>
          <w:rFonts w:ascii="Times New Roman" w:eastAsia="宋体" w:hAnsi="Times New Roman"/>
          <w:lang w:val="en-GB" w:eastAsia="zh-CN"/>
        </w:rPr>
        <w:t xml:space="preserve"> seems to suggest that frequency domain packet scheduling does not seem to provide large gain over non-frequency selective post beamforming channel. </w:t>
      </w:r>
      <w:r w:rsidR="00F751B5">
        <w:rPr>
          <w:rFonts w:ascii="Times New Roman" w:eastAsia="宋体" w:hAnsi="Times New Roman"/>
          <w:lang w:val="en-GB" w:eastAsia="zh-CN"/>
        </w:rPr>
        <w:t>MU-MIMO provides some gain for cell centre UEs by increasing the effective bandwidth.</w:t>
      </w:r>
    </w:p>
    <w:p w14:paraId="2A67663D" w14:textId="0C02B0A2" w:rsidR="00AA3D95" w:rsidRPr="008D4B86" w:rsidRDefault="00F751B5" w:rsidP="008D4B86">
      <w:pPr>
        <w:pStyle w:val="ListParagraph"/>
        <w:ind w:left="0" w:firstLine="284"/>
        <w:jc w:val="both"/>
        <w:rPr>
          <w:b/>
          <w:i/>
          <w:lang w:val="en-GB" w:eastAsia="zh-CN"/>
        </w:rPr>
      </w:pPr>
      <w:r>
        <w:rPr>
          <w:rFonts w:ascii="Times New Roman" w:eastAsia="宋体" w:hAnsi="Times New Roman"/>
          <w:lang w:val="en-GB" w:eastAsia="zh-CN"/>
        </w:rPr>
        <w:t xml:space="preserve"> </w:t>
      </w:r>
      <w:r w:rsidR="006C5EE6">
        <w:rPr>
          <w:rFonts w:ascii="Times New Roman" w:eastAsia="宋体" w:hAnsi="Times New Roman"/>
          <w:b/>
          <w:i/>
          <w:lang w:val="en-GB" w:eastAsia="zh-CN"/>
        </w:rPr>
        <w:t>Observation 2: Significant system throughput gain is observed by UE side beamforming. More simulations cases are needed to verify the frequency domain packet scheduling gain.</w:t>
      </w:r>
    </w:p>
    <w:p w14:paraId="26387CE6" w14:textId="2269A1D7" w:rsidR="007E6C96" w:rsidRDefault="00756059" w:rsidP="00ED59D5">
      <w:pPr>
        <w:pStyle w:val="Heading1"/>
        <w:numPr>
          <w:ilvl w:val="0"/>
          <w:numId w:val="5"/>
        </w:numPr>
        <w:spacing w:before="120" w:after="60"/>
        <w:jc w:val="both"/>
        <w:rPr>
          <w:rFonts w:cs="Arial"/>
          <w:lang w:val="en-US"/>
        </w:rPr>
      </w:pPr>
      <w:r>
        <w:rPr>
          <w:rFonts w:cs="Arial"/>
          <w:lang w:val="en-US"/>
        </w:rPr>
        <w:lastRenderedPageBreak/>
        <w:t>Conclusions</w:t>
      </w:r>
      <w:r w:rsidR="00ED59D5">
        <w:rPr>
          <w:rFonts w:cs="Arial"/>
          <w:lang w:val="en-US"/>
        </w:rPr>
        <w:t xml:space="preserve"> </w:t>
      </w:r>
    </w:p>
    <w:p w14:paraId="70633F3A" w14:textId="3396A039" w:rsidR="00200A80" w:rsidRDefault="00200A80" w:rsidP="00200A80">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In this contribution we have discussed some of the fundamental issues related to modelling of NR system above 6GHz.</w:t>
      </w:r>
      <w:r w:rsidR="00FD394D">
        <w:rPr>
          <w:rFonts w:ascii="Times New Roman" w:eastAsia="宋体" w:hAnsi="Times New Roman"/>
          <w:lang w:val="en-GB" w:eastAsia="zh-CN"/>
        </w:rPr>
        <w:t xml:space="preserve"> Compared with LTE systems, the key difference in modelling NR system above 6GHs is the accurate modelling of beam</w:t>
      </w:r>
      <w:r w:rsidR="00255C74">
        <w:rPr>
          <w:rFonts w:ascii="Times New Roman" w:eastAsia="宋体" w:hAnsi="Times New Roman"/>
          <w:lang w:val="en-GB" w:eastAsia="zh-CN"/>
        </w:rPr>
        <w:t xml:space="preserve"> forming. As a conclusion, we have below proposal and observations:</w:t>
      </w:r>
    </w:p>
    <w:p w14:paraId="2966FA7B" w14:textId="77777777" w:rsidR="004820B7" w:rsidRPr="002F3EB5" w:rsidRDefault="004820B7" w:rsidP="004820B7">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t>Observation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fully reap the beamforming gain, oversampling is needed to pack the narrow beams</w:t>
      </w:r>
      <w:r w:rsidRPr="002F3EB5">
        <w:rPr>
          <w:rFonts w:ascii="Times New Roman" w:eastAsia="宋体" w:hAnsi="Times New Roman"/>
          <w:b/>
          <w:i/>
          <w:lang w:val="en-GB" w:eastAsia="zh-CN"/>
        </w:rPr>
        <w:t>.</w:t>
      </w:r>
      <w:r>
        <w:rPr>
          <w:rFonts w:ascii="Times New Roman" w:eastAsia="宋体" w:hAnsi="Times New Roman"/>
          <w:b/>
          <w:i/>
          <w:lang w:val="en-GB" w:eastAsia="zh-CN"/>
        </w:rPr>
        <w:t xml:space="preserve"> Roughly 50 TRP beams and 27 UE</w:t>
      </w:r>
      <w:r>
        <w:rPr>
          <w:rFonts w:ascii="Times New Roman" w:eastAsia="宋体" w:hAnsi="Times New Roman"/>
          <w:b/>
          <w:i/>
          <w:lang w:eastAsia="zh-CN"/>
        </w:rPr>
        <w:t xml:space="preserve"> beams are needed with the agreed TRP/UE antennas at 30GHz.</w:t>
      </w:r>
    </w:p>
    <w:p w14:paraId="76232967" w14:textId="77777777" w:rsidR="007D4944" w:rsidRPr="00F72F63" w:rsidRDefault="007D4944" w:rsidP="007D4944">
      <w:pPr>
        <w:pStyle w:val="ListParagraph"/>
        <w:ind w:left="0" w:firstLine="284"/>
        <w:jc w:val="both"/>
        <w:rPr>
          <w:rFonts w:ascii="Times New Roman" w:eastAsia="宋体" w:hAnsi="Times New Roman"/>
          <w:b/>
          <w:i/>
          <w:lang w:val="en-GB" w:eastAsia="zh-CN"/>
        </w:rPr>
      </w:pPr>
      <w:r>
        <w:rPr>
          <w:rFonts w:ascii="Times New Roman" w:eastAsia="宋体" w:hAnsi="Times New Roman"/>
          <w:b/>
          <w:i/>
          <w:lang w:val="en-GB" w:eastAsia="zh-CN"/>
        </w:rPr>
        <w:t>Observation 2: Significant system throughput gain is observed by UE side beamforming. More simulations cases are needed to verify the frequency domain packet scheduling gain.</w:t>
      </w:r>
    </w:p>
    <w:p w14:paraId="7AF44043" w14:textId="6951AEF0" w:rsidR="00756059" w:rsidRPr="008D4B86" w:rsidRDefault="007D4944" w:rsidP="008D4B86">
      <w:pPr>
        <w:pStyle w:val="ListParagraph"/>
        <w:ind w:left="0" w:firstLine="284"/>
        <w:jc w:val="both"/>
        <w:rPr>
          <w:b/>
          <w:i/>
          <w:lang w:val="en-GB" w:eastAsia="zh-CN"/>
        </w:rPr>
      </w:pPr>
      <w:r>
        <w:rPr>
          <w:rFonts w:ascii="Times New Roman" w:eastAsia="宋体" w:hAnsi="Times New Roman"/>
          <w:b/>
          <w:i/>
          <w:lang w:val="en-GB" w:eastAsia="zh-CN"/>
        </w:rPr>
        <w:t>Proposal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evaluate NR systems above 6GHz, beam management procedures need to be properly modelled</w:t>
      </w:r>
      <w:r>
        <w:rPr>
          <w:rFonts w:ascii="Times New Roman" w:eastAsia="宋体" w:hAnsi="Times New Roman"/>
          <w:b/>
          <w:i/>
          <w:lang w:eastAsia="zh-CN"/>
        </w:rPr>
        <w:t>. One example modelling is</w:t>
      </w:r>
      <w:r w:rsidRPr="00692395">
        <w:rPr>
          <w:rFonts w:ascii="Times New Roman" w:eastAsia="宋体" w:hAnsi="Times New Roman"/>
          <w:b/>
          <w:i/>
          <w:lang w:val="en-GB" w:eastAsia="zh-CN"/>
        </w:rPr>
        <w:t xml:space="preserve"> given in </w:t>
      </w:r>
      <w:r w:rsidRPr="00692395">
        <w:rPr>
          <w:rFonts w:ascii="Times New Roman" w:eastAsia="宋体" w:hAnsi="Times New Roman"/>
          <w:b/>
          <w:i/>
          <w:lang w:val="en-GB" w:eastAsia="zh-CN"/>
        </w:rPr>
        <w:fldChar w:fldCharType="begin"/>
      </w:r>
      <w:r w:rsidRPr="00692395">
        <w:rPr>
          <w:rFonts w:ascii="Times New Roman" w:eastAsia="宋体" w:hAnsi="Times New Roman"/>
          <w:b/>
          <w:i/>
          <w:lang w:val="en-GB" w:eastAsia="zh-CN"/>
        </w:rPr>
        <w:instrText xml:space="preserve"> REF _Ref458111153 \h  \* MERGEFORMAT </w:instrText>
      </w:r>
      <w:r w:rsidRPr="00692395">
        <w:rPr>
          <w:rFonts w:ascii="Times New Roman" w:eastAsia="宋体" w:hAnsi="Times New Roman"/>
          <w:b/>
          <w:i/>
          <w:lang w:val="en-GB" w:eastAsia="zh-CN"/>
        </w:rPr>
      </w:r>
      <w:r w:rsidRPr="00692395">
        <w:rPr>
          <w:rFonts w:ascii="Times New Roman" w:eastAsia="宋体" w:hAnsi="Times New Roman"/>
          <w:b/>
          <w:i/>
          <w:lang w:val="en-GB" w:eastAsia="zh-CN"/>
        </w:rPr>
        <w:fldChar w:fldCharType="separate"/>
      </w:r>
      <w:r w:rsidRPr="00692395">
        <w:rPr>
          <w:rFonts w:ascii="Times New Roman" w:eastAsia="宋体" w:hAnsi="Times New Roman"/>
          <w:b/>
          <w:i/>
          <w:lang w:val="en-GB" w:eastAsia="zh-CN"/>
        </w:rPr>
        <w:t>Figure 3</w:t>
      </w:r>
      <w:r w:rsidRPr="00692395">
        <w:rPr>
          <w:rFonts w:ascii="Times New Roman" w:eastAsia="宋体" w:hAnsi="Times New Roman"/>
          <w:b/>
          <w:i/>
          <w:lang w:val="en-GB" w:eastAsia="zh-CN"/>
        </w:rPr>
        <w:fldChar w:fldCharType="end"/>
      </w:r>
      <w:r>
        <w:rPr>
          <w:rFonts w:ascii="Times New Roman" w:eastAsia="宋体" w:hAnsi="Times New Roman"/>
          <w:b/>
          <w:i/>
          <w:lang w:val="en-GB" w:eastAsia="zh-CN"/>
        </w:rPr>
        <w:t>.</w:t>
      </w:r>
    </w:p>
    <w:p w14:paraId="55364B36" w14:textId="497277DE" w:rsidR="000B641F" w:rsidRDefault="000B641F" w:rsidP="00C7361A">
      <w:pPr>
        <w:jc w:val="both"/>
        <w:rPr>
          <w:b/>
          <w:i/>
          <w:sz w:val="22"/>
          <w:szCs w:val="22"/>
          <w:lang w:val="en-US" w:eastAsia="zh-CN"/>
        </w:rPr>
      </w:pPr>
    </w:p>
    <w:p w14:paraId="14EFFF38" w14:textId="77777777" w:rsidR="00F96196" w:rsidRPr="00534451" w:rsidRDefault="00F96196" w:rsidP="00F96196">
      <w:pPr>
        <w:pStyle w:val="Heading1"/>
        <w:pBdr>
          <w:top w:val="single" w:sz="12" w:space="4" w:color="auto"/>
        </w:pBdr>
        <w:ind w:left="0" w:firstLine="0"/>
        <w:rPr>
          <w:rFonts w:cs="Arial"/>
          <w:lang w:val="en-US" w:eastAsia="zh-CN"/>
        </w:rPr>
      </w:pPr>
      <w:r w:rsidRPr="00FF2077">
        <w:rPr>
          <w:rFonts w:cs="Arial"/>
          <w:lang w:val="en-US"/>
        </w:rPr>
        <w:t>References</w:t>
      </w:r>
    </w:p>
    <w:p w14:paraId="561EB3DA" w14:textId="348D7556" w:rsidR="00F96196" w:rsidRPr="005E7184" w:rsidRDefault="00E60942" w:rsidP="00F96196">
      <w:pPr>
        <w:pStyle w:val="ListParagraph"/>
        <w:numPr>
          <w:ilvl w:val="0"/>
          <w:numId w:val="2"/>
        </w:numPr>
        <w:kinsoku w:val="0"/>
        <w:rPr>
          <w:rFonts w:ascii="Times New Roman" w:eastAsia="宋体" w:hAnsi="Times New Roman"/>
          <w:lang w:val="en-GB" w:eastAsia="zh-CN"/>
        </w:rPr>
      </w:pPr>
      <w:bookmarkStart w:id="5" w:name="_Ref446505138"/>
      <w:bookmarkStart w:id="6" w:name="_Ref442081598"/>
      <w:bookmarkStart w:id="7" w:name="_Ref445293287"/>
      <w:r w:rsidRPr="005E7184">
        <w:rPr>
          <w:rFonts w:ascii="Times New Roman" w:eastAsia="宋体" w:hAnsi="Times New Roman"/>
          <w:lang w:val="en-GB" w:eastAsia="zh-CN"/>
        </w:rPr>
        <w:t>RAN1 #85 Chairman’s notes</w:t>
      </w:r>
    </w:p>
    <w:p w14:paraId="72E687FC" w14:textId="31DB3AC9" w:rsidR="00F96196" w:rsidRPr="005E7184" w:rsidRDefault="00614B0F"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R1-165712, WF on hybrid UE antenna modelling, Intel, Samsung, LGE</w:t>
      </w:r>
    </w:p>
    <w:bookmarkEnd w:id="5"/>
    <w:bookmarkEnd w:id="6"/>
    <w:bookmarkEnd w:id="7"/>
    <w:p w14:paraId="10FBCDEE" w14:textId="426B02FE" w:rsidR="00F96196" w:rsidRPr="005E7184" w:rsidRDefault="0024419D"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3GPP TR 36.897 V13.0.0</w:t>
      </w:r>
    </w:p>
    <w:p w14:paraId="3DD10598" w14:textId="1C9E5A91" w:rsidR="005C3AF0" w:rsidRPr="005E7184" w:rsidRDefault="0024419D" w:rsidP="00F96196">
      <w:pPr>
        <w:pStyle w:val="ListParagraph"/>
        <w:numPr>
          <w:ilvl w:val="0"/>
          <w:numId w:val="2"/>
        </w:numPr>
        <w:kinsoku w:val="0"/>
        <w:rPr>
          <w:rFonts w:ascii="Times New Roman" w:eastAsia="宋体" w:hAnsi="Times New Roman"/>
          <w:lang w:val="en-GB" w:eastAsia="zh-CN"/>
        </w:rPr>
      </w:pPr>
      <w:bookmarkStart w:id="8" w:name="_Ref458110136"/>
      <w:r w:rsidRPr="005E7184">
        <w:rPr>
          <w:rFonts w:ascii="Times New Roman" w:eastAsia="宋体" w:hAnsi="Times New Roman"/>
          <w:lang w:val="en-GB" w:eastAsia="zh-CN"/>
        </w:rPr>
        <w:t xml:space="preserve">R1-166565, </w:t>
      </w:r>
      <w:r w:rsidR="005C3AF0" w:rsidRPr="005E7184">
        <w:rPr>
          <w:rFonts w:ascii="Times New Roman" w:eastAsia="宋体" w:hAnsi="Times New Roman"/>
          <w:lang w:val="en-GB" w:eastAsia="zh-CN"/>
        </w:rPr>
        <w:t xml:space="preserve">beam management without prior </w:t>
      </w:r>
      <w:r w:rsidRPr="005E7184">
        <w:rPr>
          <w:rFonts w:ascii="Times New Roman" w:eastAsia="宋体" w:hAnsi="Times New Roman"/>
          <w:lang w:val="en-GB" w:eastAsia="zh-CN"/>
        </w:rPr>
        <w:t xml:space="preserve">beam </w:t>
      </w:r>
      <w:r w:rsidR="005C3AF0" w:rsidRPr="005E7184">
        <w:rPr>
          <w:rFonts w:ascii="Times New Roman" w:eastAsia="宋体" w:hAnsi="Times New Roman"/>
          <w:lang w:val="en-GB" w:eastAsia="zh-CN"/>
        </w:rPr>
        <w:t>info</w:t>
      </w:r>
      <w:bookmarkEnd w:id="8"/>
      <w:r w:rsidRPr="005E7184">
        <w:rPr>
          <w:rFonts w:ascii="Times New Roman" w:eastAsia="宋体" w:hAnsi="Times New Roman"/>
          <w:lang w:val="en-GB" w:eastAsia="zh-CN"/>
        </w:rPr>
        <w:t>rmation, Intel</w:t>
      </w:r>
    </w:p>
    <w:p w14:paraId="16D06207" w14:textId="16DB0DDD" w:rsidR="005C3AF0" w:rsidRPr="005E7184" w:rsidRDefault="0024419D" w:rsidP="00F96196">
      <w:pPr>
        <w:pStyle w:val="ListParagraph"/>
        <w:numPr>
          <w:ilvl w:val="0"/>
          <w:numId w:val="2"/>
        </w:numPr>
        <w:kinsoku w:val="0"/>
        <w:rPr>
          <w:rFonts w:ascii="Times New Roman" w:eastAsia="宋体" w:hAnsi="Times New Roman"/>
          <w:lang w:val="en-GB" w:eastAsia="zh-CN"/>
        </w:rPr>
      </w:pPr>
      <w:bookmarkStart w:id="9" w:name="_Ref458110137"/>
      <w:r w:rsidRPr="005E7184">
        <w:rPr>
          <w:rFonts w:ascii="Times New Roman" w:eastAsia="宋体" w:hAnsi="Times New Roman"/>
          <w:lang w:val="en-GB" w:eastAsia="zh-CN"/>
        </w:rPr>
        <w:t xml:space="preserve">R1-166566, </w:t>
      </w:r>
      <w:r w:rsidR="005C3AF0" w:rsidRPr="005E7184">
        <w:rPr>
          <w:rFonts w:ascii="Times New Roman" w:eastAsia="宋体" w:hAnsi="Times New Roman"/>
          <w:lang w:val="en-GB" w:eastAsia="zh-CN"/>
        </w:rPr>
        <w:t xml:space="preserve">beam management with prior </w:t>
      </w:r>
      <w:r w:rsidRPr="005E7184">
        <w:rPr>
          <w:rFonts w:ascii="Times New Roman" w:eastAsia="宋体" w:hAnsi="Times New Roman"/>
          <w:lang w:val="en-GB" w:eastAsia="zh-CN"/>
        </w:rPr>
        <w:t xml:space="preserve">beam </w:t>
      </w:r>
      <w:r w:rsidR="005C3AF0" w:rsidRPr="005E7184">
        <w:rPr>
          <w:rFonts w:ascii="Times New Roman" w:eastAsia="宋体" w:hAnsi="Times New Roman"/>
          <w:lang w:val="en-GB" w:eastAsia="zh-CN"/>
        </w:rPr>
        <w:t>info</w:t>
      </w:r>
      <w:bookmarkEnd w:id="9"/>
      <w:r w:rsidRPr="005E7184">
        <w:rPr>
          <w:rFonts w:ascii="Times New Roman" w:eastAsia="宋体" w:hAnsi="Times New Roman"/>
          <w:lang w:val="en-GB" w:eastAsia="zh-CN"/>
        </w:rPr>
        <w:t>rmation, Intel</w:t>
      </w:r>
    </w:p>
    <w:p w14:paraId="486A5E39" w14:textId="3A198B3A" w:rsidR="000141AA" w:rsidRPr="005E7184" w:rsidRDefault="008C1DF1"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NR evaluation assumption after RAN1 #85, RAN1 reflector</w:t>
      </w:r>
    </w:p>
    <w:p w14:paraId="1452BD2F" w14:textId="3C646CA6" w:rsidR="0054198C" w:rsidRPr="005E7184" w:rsidRDefault="008C1DF1" w:rsidP="00F96196">
      <w:pPr>
        <w:pStyle w:val="ListParagraph"/>
        <w:numPr>
          <w:ilvl w:val="0"/>
          <w:numId w:val="2"/>
        </w:numPr>
        <w:kinsoku w:val="0"/>
        <w:rPr>
          <w:rFonts w:ascii="Times New Roman" w:eastAsia="宋体" w:hAnsi="Times New Roman"/>
          <w:lang w:val="en-GB" w:eastAsia="zh-CN"/>
        </w:rPr>
      </w:pPr>
      <w:bookmarkStart w:id="10" w:name="_Ref458526258"/>
      <w:r w:rsidRPr="005E7184">
        <w:rPr>
          <w:rFonts w:ascii="Times New Roman" w:eastAsia="宋体" w:hAnsi="Times New Roman"/>
          <w:lang w:val="en-GB" w:eastAsia="zh-CN"/>
        </w:rPr>
        <w:t xml:space="preserve">3GPP TR 38.900, </w:t>
      </w:r>
      <w:r w:rsidR="0054198C" w:rsidRPr="005E7184">
        <w:rPr>
          <w:rFonts w:ascii="Times New Roman" w:eastAsia="宋体" w:hAnsi="Times New Roman"/>
          <w:lang w:val="en-GB" w:eastAsia="zh-CN"/>
        </w:rPr>
        <w:t>channel model</w:t>
      </w:r>
      <w:bookmarkEnd w:id="10"/>
      <w:r w:rsidRPr="005E7184">
        <w:rPr>
          <w:rFonts w:ascii="Times New Roman" w:eastAsia="宋体" w:hAnsi="Times New Roman"/>
          <w:lang w:val="en-GB" w:eastAsia="zh-CN"/>
        </w:rPr>
        <w:t xml:space="preserve"> for frequency above 6GHz V0.4.0</w:t>
      </w:r>
    </w:p>
    <w:p w14:paraId="54985176" w14:textId="189D282C" w:rsidR="00C7361A" w:rsidRDefault="00C7361A" w:rsidP="00C7361A">
      <w:pPr>
        <w:jc w:val="both"/>
        <w:rPr>
          <w:lang w:eastAsia="zh-CN"/>
        </w:rPr>
      </w:pPr>
    </w:p>
    <w:p w14:paraId="2B4376BF" w14:textId="042595B6" w:rsidR="0054198C" w:rsidRPr="00534451" w:rsidRDefault="0054198C" w:rsidP="0054198C">
      <w:pPr>
        <w:pStyle w:val="Heading1"/>
        <w:pBdr>
          <w:top w:val="single" w:sz="12" w:space="4" w:color="auto"/>
        </w:pBdr>
        <w:ind w:left="0" w:firstLine="0"/>
        <w:rPr>
          <w:rFonts w:cs="Arial"/>
          <w:lang w:val="en-US" w:eastAsia="zh-CN"/>
        </w:rPr>
      </w:pPr>
      <w:r>
        <w:rPr>
          <w:rFonts w:cs="Arial"/>
          <w:lang w:val="en-US"/>
        </w:rPr>
        <w:t>Appendix</w:t>
      </w:r>
    </w:p>
    <w:p w14:paraId="535C80C5" w14:textId="323FF533" w:rsidR="00C03F43" w:rsidRPr="00C03F43" w:rsidRDefault="00C03F43" w:rsidP="008D4B86">
      <w:pPr>
        <w:pStyle w:val="Caption"/>
        <w:jc w:val="center"/>
      </w:pPr>
      <w:r w:rsidRPr="00C03F43">
        <w:t xml:space="preserve">Table </w:t>
      </w:r>
      <w:r w:rsidRPr="008D4B86">
        <w:fldChar w:fldCharType="begin"/>
      </w:r>
      <w:r w:rsidRPr="00C03F43">
        <w:instrText xml:space="preserve"> SEQ Table \* ARABIC </w:instrText>
      </w:r>
      <w:r w:rsidRPr="008D4B86">
        <w:fldChar w:fldCharType="separate"/>
      </w:r>
      <w:r w:rsidRPr="008D4B86">
        <w:t>1</w:t>
      </w:r>
      <w:r w:rsidRPr="008D4B86">
        <w:fldChar w:fldCharType="end"/>
      </w:r>
      <w:r w:rsidRPr="00C03F43">
        <w:t xml:space="preserve">, </w:t>
      </w:r>
      <w:r w:rsidRPr="008D4B86">
        <w:t>Simulation parameters</w:t>
      </w:r>
    </w:p>
    <w:tbl>
      <w:tblPr>
        <w:tblStyle w:val="TableGrid"/>
        <w:tblW w:w="0" w:type="auto"/>
        <w:jc w:val="center"/>
        <w:tblLook w:val="04A0" w:firstRow="1" w:lastRow="0" w:firstColumn="1" w:lastColumn="0" w:noHBand="0" w:noVBand="1"/>
      </w:tblPr>
      <w:tblGrid>
        <w:gridCol w:w="4185"/>
        <w:gridCol w:w="4185"/>
      </w:tblGrid>
      <w:tr w:rsidR="00C03F43" w14:paraId="6FDDE64E" w14:textId="77777777" w:rsidTr="00914FC6">
        <w:trPr>
          <w:trHeight w:val="521"/>
          <w:jc w:val="center"/>
        </w:trPr>
        <w:tc>
          <w:tcPr>
            <w:tcW w:w="4185" w:type="dxa"/>
          </w:tcPr>
          <w:p w14:paraId="5CE32CA1" w14:textId="77777777" w:rsidR="00C03F43" w:rsidRPr="00D963F5" w:rsidRDefault="00C03F43" w:rsidP="00914FC6">
            <w:pPr>
              <w:jc w:val="center"/>
              <w:rPr>
                <w:b/>
                <w:sz w:val="24"/>
                <w:szCs w:val="24"/>
                <w:lang w:val="en-US"/>
              </w:rPr>
            </w:pPr>
            <w:r w:rsidRPr="00D963F5">
              <w:rPr>
                <w:b/>
                <w:sz w:val="24"/>
                <w:szCs w:val="24"/>
                <w:lang w:val="en-US"/>
              </w:rPr>
              <w:t>Parameters</w:t>
            </w:r>
          </w:p>
        </w:tc>
        <w:tc>
          <w:tcPr>
            <w:tcW w:w="4185" w:type="dxa"/>
          </w:tcPr>
          <w:p w14:paraId="1233FF82" w14:textId="77777777" w:rsidR="00C03F43" w:rsidRPr="00D963F5" w:rsidRDefault="00C03F43" w:rsidP="00914FC6">
            <w:pPr>
              <w:jc w:val="center"/>
              <w:rPr>
                <w:b/>
                <w:sz w:val="24"/>
                <w:szCs w:val="24"/>
                <w:lang w:val="en-US"/>
              </w:rPr>
            </w:pPr>
            <w:r w:rsidRPr="00D963F5">
              <w:rPr>
                <w:b/>
                <w:sz w:val="24"/>
                <w:szCs w:val="24"/>
                <w:lang w:val="en-US"/>
              </w:rPr>
              <w:t>Values</w:t>
            </w:r>
          </w:p>
        </w:tc>
      </w:tr>
      <w:tr w:rsidR="00C03F43" w14:paraId="23AFFBC0" w14:textId="77777777" w:rsidTr="00914FC6">
        <w:trPr>
          <w:trHeight w:val="521"/>
          <w:jc w:val="center"/>
        </w:trPr>
        <w:tc>
          <w:tcPr>
            <w:tcW w:w="4185" w:type="dxa"/>
          </w:tcPr>
          <w:p w14:paraId="2ED93480" w14:textId="77777777" w:rsidR="00C03F43" w:rsidRPr="002F3484" w:rsidRDefault="00C03F43" w:rsidP="00914FC6">
            <w:pPr>
              <w:jc w:val="center"/>
              <w:rPr>
                <w:sz w:val="24"/>
                <w:szCs w:val="24"/>
                <w:lang w:val="en-US"/>
              </w:rPr>
            </w:pPr>
            <w:r w:rsidRPr="00AA5A69">
              <w:rPr>
                <w:sz w:val="24"/>
                <w:szCs w:val="24"/>
                <w:lang w:val="en-US"/>
              </w:rPr>
              <w:t>Layout</w:t>
            </w:r>
          </w:p>
        </w:tc>
        <w:tc>
          <w:tcPr>
            <w:tcW w:w="4185" w:type="dxa"/>
          </w:tcPr>
          <w:p w14:paraId="5DBFD735" w14:textId="77777777" w:rsidR="00C03F43" w:rsidRPr="002F3484" w:rsidRDefault="00C03F43" w:rsidP="00914FC6">
            <w:pPr>
              <w:jc w:val="center"/>
              <w:rPr>
                <w:sz w:val="24"/>
                <w:szCs w:val="24"/>
                <w:lang w:val="en-US"/>
              </w:rPr>
            </w:pPr>
            <w:r w:rsidRPr="00AA5A69">
              <w:rPr>
                <w:sz w:val="24"/>
                <w:szCs w:val="24"/>
                <w:lang w:val="en-US"/>
              </w:rPr>
              <w:t>19 sites, 3 sectors/site, ISD = 200</w:t>
            </w:r>
          </w:p>
        </w:tc>
      </w:tr>
      <w:tr w:rsidR="00C03F43" w14:paraId="734E04AA" w14:textId="77777777" w:rsidTr="00914FC6">
        <w:trPr>
          <w:trHeight w:val="521"/>
          <w:jc w:val="center"/>
        </w:trPr>
        <w:tc>
          <w:tcPr>
            <w:tcW w:w="4185" w:type="dxa"/>
          </w:tcPr>
          <w:p w14:paraId="3159B304" w14:textId="77777777" w:rsidR="00C03F43" w:rsidRPr="00D963F5" w:rsidRDefault="00C03F43" w:rsidP="00914FC6">
            <w:pPr>
              <w:jc w:val="center"/>
              <w:rPr>
                <w:sz w:val="24"/>
                <w:szCs w:val="24"/>
                <w:lang w:val="en-US"/>
              </w:rPr>
            </w:pPr>
            <w:r w:rsidRPr="00D963F5">
              <w:rPr>
                <w:sz w:val="24"/>
                <w:szCs w:val="24"/>
                <w:lang w:val="en-US"/>
              </w:rPr>
              <w:t>Carrier frequency</w:t>
            </w:r>
          </w:p>
        </w:tc>
        <w:tc>
          <w:tcPr>
            <w:tcW w:w="4185" w:type="dxa"/>
          </w:tcPr>
          <w:p w14:paraId="5935781E" w14:textId="77777777" w:rsidR="00C03F43" w:rsidRPr="00D963F5" w:rsidRDefault="00C03F43" w:rsidP="00914FC6">
            <w:pPr>
              <w:jc w:val="center"/>
              <w:rPr>
                <w:sz w:val="24"/>
                <w:szCs w:val="24"/>
                <w:lang w:val="en-US"/>
              </w:rPr>
            </w:pPr>
            <w:r w:rsidRPr="00D963F5">
              <w:rPr>
                <w:sz w:val="24"/>
                <w:szCs w:val="24"/>
                <w:lang w:val="en-US"/>
              </w:rPr>
              <w:t>30GHz</w:t>
            </w:r>
          </w:p>
        </w:tc>
      </w:tr>
      <w:tr w:rsidR="00C03F43" w14:paraId="2FD8ED3B" w14:textId="77777777" w:rsidTr="00914FC6">
        <w:trPr>
          <w:trHeight w:val="521"/>
          <w:jc w:val="center"/>
        </w:trPr>
        <w:tc>
          <w:tcPr>
            <w:tcW w:w="4185" w:type="dxa"/>
          </w:tcPr>
          <w:p w14:paraId="1315F1EF" w14:textId="77777777" w:rsidR="00C03F43" w:rsidRPr="00D963F5" w:rsidRDefault="00C03F43" w:rsidP="00914FC6">
            <w:pPr>
              <w:jc w:val="center"/>
              <w:rPr>
                <w:sz w:val="24"/>
                <w:szCs w:val="24"/>
                <w:lang w:val="en-US"/>
              </w:rPr>
            </w:pPr>
            <w:r w:rsidRPr="00D963F5">
              <w:rPr>
                <w:sz w:val="24"/>
                <w:szCs w:val="24"/>
                <w:lang w:val="en-US"/>
              </w:rPr>
              <w:t>System bandwidth</w:t>
            </w:r>
          </w:p>
        </w:tc>
        <w:tc>
          <w:tcPr>
            <w:tcW w:w="4185" w:type="dxa"/>
          </w:tcPr>
          <w:p w14:paraId="4BEF212F" w14:textId="77777777" w:rsidR="00C03F43" w:rsidRPr="00D963F5" w:rsidRDefault="00C03F43" w:rsidP="00914FC6">
            <w:pPr>
              <w:jc w:val="center"/>
              <w:rPr>
                <w:sz w:val="24"/>
                <w:szCs w:val="24"/>
                <w:lang w:val="en-US"/>
              </w:rPr>
            </w:pPr>
            <w:r w:rsidRPr="00D963F5">
              <w:rPr>
                <w:sz w:val="24"/>
                <w:szCs w:val="24"/>
                <w:lang w:val="en-US"/>
              </w:rPr>
              <w:t>80MHz</w:t>
            </w:r>
          </w:p>
        </w:tc>
      </w:tr>
      <w:tr w:rsidR="00C03F43" w14:paraId="53C9C3CA" w14:textId="77777777" w:rsidTr="00914FC6">
        <w:trPr>
          <w:trHeight w:val="521"/>
          <w:jc w:val="center"/>
        </w:trPr>
        <w:tc>
          <w:tcPr>
            <w:tcW w:w="4185" w:type="dxa"/>
          </w:tcPr>
          <w:p w14:paraId="3011AC27" w14:textId="77777777" w:rsidR="00C03F43" w:rsidRPr="00D963F5" w:rsidRDefault="00C03F43" w:rsidP="00914FC6">
            <w:pPr>
              <w:jc w:val="center"/>
              <w:rPr>
                <w:sz w:val="24"/>
                <w:szCs w:val="24"/>
                <w:lang w:val="en-US"/>
              </w:rPr>
            </w:pPr>
            <w:r w:rsidRPr="00D963F5">
              <w:rPr>
                <w:sz w:val="24"/>
                <w:szCs w:val="24"/>
                <w:lang w:val="en-US"/>
              </w:rPr>
              <w:t>Channel model</w:t>
            </w:r>
          </w:p>
        </w:tc>
        <w:tc>
          <w:tcPr>
            <w:tcW w:w="4185" w:type="dxa"/>
          </w:tcPr>
          <w:p w14:paraId="31062517" w14:textId="77777777" w:rsidR="00C03F43" w:rsidRPr="00D963F5" w:rsidRDefault="00C03F43" w:rsidP="00914FC6">
            <w:pPr>
              <w:jc w:val="center"/>
              <w:rPr>
                <w:sz w:val="24"/>
                <w:szCs w:val="24"/>
                <w:lang w:val="en-US"/>
              </w:rPr>
            </w:pPr>
            <w:r w:rsidRPr="00D963F5">
              <w:rPr>
                <w:sz w:val="24"/>
                <w:szCs w:val="24"/>
                <w:lang w:val="en-US"/>
              </w:rPr>
              <w:t>3D,UMi, TR38.900 with spatial consistency</w:t>
            </w:r>
          </w:p>
        </w:tc>
      </w:tr>
      <w:tr w:rsidR="00C03F43" w14:paraId="7F5E8F7E" w14:textId="77777777" w:rsidTr="00914FC6">
        <w:trPr>
          <w:trHeight w:val="533"/>
          <w:jc w:val="center"/>
        </w:trPr>
        <w:tc>
          <w:tcPr>
            <w:tcW w:w="4185" w:type="dxa"/>
          </w:tcPr>
          <w:p w14:paraId="7E68ED74" w14:textId="6035CD82" w:rsidR="00C03F43" w:rsidRPr="00D963F5" w:rsidRDefault="00C03F43" w:rsidP="00151D9B">
            <w:pPr>
              <w:jc w:val="center"/>
              <w:rPr>
                <w:sz w:val="24"/>
                <w:szCs w:val="24"/>
                <w:lang w:val="en-US"/>
              </w:rPr>
            </w:pPr>
            <w:r>
              <w:rPr>
                <w:sz w:val="24"/>
                <w:szCs w:val="24"/>
                <w:lang w:val="en-US"/>
              </w:rPr>
              <w:t>TRP</w:t>
            </w:r>
            <w:r w:rsidRPr="00D963F5">
              <w:rPr>
                <w:sz w:val="24"/>
                <w:szCs w:val="24"/>
                <w:lang w:val="en-US"/>
              </w:rPr>
              <w:t xml:space="preserve"> </w:t>
            </w:r>
            <w:r w:rsidR="00151D9B">
              <w:rPr>
                <w:sz w:val="24"/>
                <w:szCs w:val="24"/>
                <w:lang w:val="en-US"/>
              </w:rPr>
              <w:t>T</w:t>
            </w:r>
            <w:r w:rsidRPr="00D963F5">
              <w:rPr>
                <w:sz w:val="24"/>
                <w:szCs w:val="24"/>
                <w:lang w:val="en-US"/>
              </w:rPr>
              <w:t>x power</w:t>
            </w:r>
          </w:p>
        </w:tc>
        <w:tc>
          <w:tcPr>
            <w:tcW w:w="4185" w:type="dxa"/>
          </w:tcPr>
          <w:p w14:paraId="1A6A6983" w14:textId="37C504C0" w:rsidR="00C03F43" w:rsidRPr="00D963F5" w:rsidRDefault="00774714" w:rsidP="00914FC6">
            <w:pPr>
              <w:jc w:val="center"/>
              <w:rPr>
                <w:sz w:val="24"/>
                <w:szCs w:val="24"/>
                <w:lang w:val="en-US"/>
              </w:rPr>
            </w:pPr>
            <w:r>
              <w:rPr>
                <w:sz w:val="24"/>
                <w:szCs w:val="24"/>
                <w:lang w:val="en-US"/>
              </w:rPr>
              <w:t>44</w:t>
            </w:r>
            <w:r w:rsidR="00C03F43" w:rsidRPr="00D963F5">
              <w:rPr>
                <w:sz w:val="24"/>
                <w:szCs w:val="24"/>
                <w:lang w:val="en-US"/>
              </w:rPr>
              <w:t>dBm</w:t>
            </w:r>
          </w:p>
        </w:tc>
      </w:tr>
      <w:tr w:rsidR="00C03F43" w14:paraId="69E3691B" w14:textId="77777777" w:rsidTr="00914FC6">
        <w:trPr>
          <w:trHeight w:val="929"/>
          <w:jc w:val="center"/>
        </w:trPr>
        <w:tc>
          <w:tcPr>
            <w:tcW w:w="4185" w:type="dxa"/>
          </w:tcPr>
          <w:p w14:paraId="69B3CADC" w14:textId="77777777" w:rsidR="00C03F43" w:rsidRPr="00D963F5" w:rsidRDefault="00C03F43" w:rsidP="00914FC6">
            <w:pPr>
              <w:jc w:val="center"/>
              <w:rPr>
                <w:sz w:val="24"/>
                <w:szCs w:val="24"/>
                <w:lang w:val="en-US"/>
              </w:rPr>
            </w:pPr>
            <w:r w:rsidRPr="00D963F5">
              <w:rPr>
                <w:sz w:val="24"/>
                <w:szCs w:val="24"/>
                <w:lang w:val="en-US"/>
              </w:rPr>
              <w:t>Antenna configuration</w:t>
            </w:r>
          </w:p>
        </w:tc>
        <w:tc>
          <w:tcPr>
            <w:tcW w:w="4185" w:type="dxa"/>
          </w:tcPr>
          <w:p w14:paraId="317A3DF4" w14:textId="77777777" w:rsidR="00C03F43" w:rsidRPr="00D963F5" w:rsidRDefault="00C03F43" w:rsidP="00914FC6">
            <w:pPr>
              <w:jc w:val="center"/>
              <w:rPr>
                <w:sz w:val="24"/>
                <w:szCs w:val="24"/>
                <w:lang w:val="en-US" w:eastAsia="zh-CN"/>
              </w:rPr>
            </w:pPr>
            <w:r w:rsidRPr="00D963F5">
              <w:rPr>
                <w:sz w:val="24"/>
                <w:szCs w:val="24"/>
                <w:lang w:val="en-US" w:eastAsia="zh-CN"/>
              </w:rPr>
              <w:t xml:space="preserve">(4, 8, 2, 2, 2, 0.5λH/V) with XPOL for </w:t>
            </w:r>
            <w:r>
              <w:rPr>
                <w:sz w:val="24"/>
                <w:szCs w:val="24"/>
                <w:lang w:val="en-US" w:eastAsia="zh-CN"/>
              </w:rPr>
              <w:t>TRP</w:t>
            </w:r>
          </w:p>
          <w:p w14:paraId="39A77FED" w14:textId="77777777" w:rsidR="00C03F43" w:rsidRPr="00D963F5" w:rsidRDefault="00C03F43" w:rsidP="00914FC6">
            <w:pPr>
              <w:jc w:val="center"/>
              <w:rPr>
                <w:sz w:val="24"/>
                <w:szCs w:val="24"/>
                <w:lang w:val="en-US"/>
              </w:rPr>
            </w:pPr>
            <w:r w:rsidRPr="00D963F5">
              <w:rPr>
                <w:sz w:val="24"/>
                <w:szCs w:val="24"/>
                <w:lang w:val="en-US" w:eastAsia="zh-CN"/>
              </w:rPr>
              <w:t>(2, 4, 2, 1, 2, 0.5λH/V) with +POL for UE</w:t>
            </w:r>
          </w:p>
        </w:tc>
      </w:tr>
      <w:tr w:rsidR="00C03F43" w14:paraId="115E9FD0" w14:textId="77777777" w:rsidTr="00914FC6">
        <w:trPr>
          <w:trHeight w:val="1030"/>
          <w:jc w:val="center"/>
        </w:trPr>
        <w:tc>
          <w:tcPr>
            <w:tcW w:w="4185" w:type="dxa"/>
          </w:tcPr>
          <w:p w14:paraId="544431FC" w14:textId="5B959436" w:rsidR="00C03F43" w:rsidRPr="00D963F5" w:rsidRDefault="00C03F43" w:rsidP="00914FC6">
            <w:pPr>
              <w:jc w:val="center"/>
              <w:rPr>
                <w:sz w:val="24"/>
                <w:szCs w:val="24"/>
                <w:lang w:val="en-US"/>
              </w:rPr>
            </w:pPr>
            <w:r>
              <w:rPr>
                <w:sz w:val="24"/>
                <w:szCs w:val="24"/>
              </w:rPr>
              <w:t>TRP</w:t>
            </w:r>
            <w:r w:rsidRPr="00D963F5">
              <w:rPr>
                <w:sz w:val="24"/>
                <w:szCs w:val="24"/>
              </w:rPr>
              <w:t xml:space="preserve"> </w:t>
            </w:r>
            <w:r w:rsidR="00E5590F">
              <w:rPr>
                <w:sz w:val="24"/>
                <w:szCs w:val="24"/>
              </w:rPr>
              <w:t xml:space="preserve">antenna </w:t>
            </w:r>
            <w:r w:rsidRPr="00D963F5">
              <w:rPr>
                <w:sz w:val="24"/>
                <w:szCs w:val="24"/>
              </w:rPr>
              <w:t>port mapping</w:t>
            </w:r>
          </w:p>
        </w:tc>
        <w:tc>
          <w:tcPr>
            <w:tcW w:w="4185" w:type="dxa"/>
          </w:tcPr>
          <w:p w14:paraId="53A1087B" w14:textId="77777777" w:rsidR="00C03F43" w:rsidRDefault="00C03F43" w:rsidP="00ED7773">
            <w:pPr>
              <w:jc w:val="center"/>
              <w:rPr>
                <w:rFonts w:eastAsia="Malgun Gothic"/>
                <w:color w:val="000000"/>
                <w:sz w:val="24"/>
                <w:szCs w:val="24"/>
                <w:lang w:eastAsia="ko-KR"/>
              </w:rPr>
            </w:pPr>
            <w:r w:rsidRPr="00D963F5">
              <w:rPr>
                <w:rFonts w:eastAsia="Malgun Gothic"/>
                <w:color w:val="000000"/>
                <w:sz w:val="24"/>
                <w:szCs w:val="24"/>
                <w:lang w:eastAsia="ko-KR"/>
              </w:rPr>
              <w:t>All 32 elements for each polarization</w:t>
            </w:r>
            <w:r w:rsidR="00ED7773">
              <w:rPr>
                <w:rFonts w:eastAsia="Malgun Gothic"/>
                <w:color w:val="000000"/>
                <w:sz w:val="24"/>
                <w:szCs w:val="24"/>
                <w:lang w:eastAsia="ko-KR"/>
              </w:rPr>
              <w:t xml:space="preserve"> on each panel maps to one port</w:t>
            </w:r>
            <w:r w:rsidRPr="00D963F5">
              <w:rPr>
                <w:rFonts w:eastAsia="Malgun Gothic"/>
                <w:color w:val="000000"/>
                <w:sz w:val="24"/>
                <w:szCs w:val="24"/>
                <w:lang w:eastAsia="ko-KR"/>
              </w:rPr>
              <w:t>.</w:t>
            </w:r>
          </w:p>
          <w:p w14:paraId="573E7014" w14:textId="63CF2F9F" w:rsidR="00F30F1C" w:rsidRPr="00D963F5" w:rsidRDefault="00F30F1C" w:rsidP="00ED7773">
            <w:pPr>
              <w:jc w:val="center"/>
              <w:rPr>
                <w:sz w:val="24"/>
                <w:szCs w:val="24"/>
                <w:lang w:val="en-US" w:eastAsia="zh-CN"/>
              </w:rPr>
            </w:pPr>
            <w:r>
              <w:rPr>
                <w:rFonts w:eastAsia="Malgun Gothic"/>
                <w:color w:val="000000"/>
                <w:sz w:val="24"/>
                <w:szCs w:val="24"/>
                <w:lang w:eastAsia="ko-KR"/>
              </w:rPr>
              <w:t>48 beams at TRP</w:t>
            </w:r>
          </w:p>
        </w:tc>
      </w:tr>
      <w:tr w:rsidR="001B6487" w14:paraId="33B5D8BC" w14:textId="77777777" w:rsidTr="00914FC6">
        <w:trPr>
          <w:trHeight w:val="1030"/>
          <w:jc w:val="center"/>
        </w:trPr>
        <w:tc>
          <w:tcPr>
            <w:tcW w:w="4185" w:type="dxa"/>
          </w:tcPr>
          <w:p w14:paraId="35C44F39" w14:textId="62486256" w:rsidR="001B6487" w:rsidRDefault="001B6487" w:rsidP="00914FC6">
            <w:pPr>
              <w:jc w:val="center"/>
              <w:rPr>
                <w:sz w:val="24"/>
                <w:szCs w:val="24"/>
                <w:lang w:eastAsia="zh-CN"/>
              </w:rPr>
            </w:pPr>
            <w:r>
              <w:rPr>
                <w:rFonts w:hint="eastAsia"/>
                <w:sz w:val="24"/>
                <w:szCs w:val="24"/>
                <w:lang w:eastAsia="zh-CN"/>
              </w:rPr>
              <w:t>UE antenna port mapping</w:t>
            </w:r>
          </w:p>
        </w:tc>
        <w:tc>
          <w:tcPr>
            <w:tcW w:w="4185" w:type="dxa"/>
          </w:tcPr>
          <w:p w14:paraId="1E62D7E8" w14:textId="77777777" w:rsidR="001B6487" w:rsidRDefault="00170188" w:rsidP="00ED7773">
            <w:pPr>
              <w:jc w:val="center"/>
              <w:rPr>
                <w:rFonts w:eastAsia="Malgun Gothic"/>
                <w:color w:val="000000"/>
                <w:sz w:val="24"/>
                <w:szCs w:val="24"/>
                <w:lang w:eastAsia="ko-KR"/>
              </w:rPr>
            </w:pPr>
            <w:r>
              <w:rPr>
                <w:rFonts w:eastAsia="Malgun Gothic"/>
                <w:color w:val="000000"/>
                <w:sz w:val="24"/>
                <w:szCs w:val="24"/>
                <w:lang w:eastAsia="ko-KR"/>
              </w:rPr>
              <w:t>All 8</w:t>
            </w:r>
            <w:r w:rsidRPr="00D963F5">
              <w:rPr>
                <w:rFonts w:eastAsia="Malgun Gothic"/>
                <w:color w:val="000000"/>
                <w:sz w:val="24"/>
                <w:szCs w:val="24"/>
                <w:lang w:eastAsia="ko-KR"/>
              </w:rPr>
              <w:t xml:space="preserve"> elements for each polarization</w:t>
            </w:r>
            <w:r>
              <w:rPr>
                <w:rFonts w:eastAsia="Malgun Gothic"/>
                <w:color w:val="000000"/>
                <w:sz w:val="24"/>
                <w:szCs w:val="24"/>
                <w:lang w:eastAsia="ko-KR"/>
              </w:rPr>
              <w:t xml:space="preserve"> on each panel maps to one port</w:t>
            </w:r>
            <w:r w:rsidRPr="00D963F5">
              <w:rPr>
                <w:rFonts w:eastAsia="Malgun Gothic"/>
                <w:color w:val="000000"/>
                <w:sz w:val="24"/>
                <w:szCs w:val="24"/>
                <w:lang w:eastAsia="ko-KR"/>
              </w:rPr>
              <w:t>.</w:t>
            </w:r>
          </w:p>
          <w:p w14:paraId="47200D95" w14:textId="51019D65" w:rsidR="00F30F1C" w:rsidRPr="00D963F5" w:rsidRDefault="00F30F1C" w:rsidP="00ED7773">
            <w:pPr>
              <w:jc w:val="center"/>
              <w:rPr>
                <w:rFonts w:eastAsia="Malgun Gothic"/>
                <w:color w:val="000000"/>
                <w:sz w:val="24"/>
                <w:szCs w:val="24"/>
                <w:lang w:eastAsia="ko-KR"/>
              </w:rPr>
            </w:pPr>
            <w:r>
              <w:rPr>
                <w:rFonts w:eastAsia="Malgun Gothic"/>
                <w:color w:val="000000"/>
                <w:sz w:val="24"/>
                <w:szCs w:val="24"/>
                <w:lang w:eastAsia="ko-KR"/>
              </w:rPr>
              <w:t>27 beams at UE</w:t>
            </w:r>
          </w:p>
        </w:tc>
      </w:tr>
    </w:tbl>
    <w:p w14:paraId="6FF5296F" w14:textId="77777777" w:rsidR="0054198C" w:rsidRPr="00C03F43" w:rsidRDefault="0054198C" w:rsidP="00C7361A">
      <w:pPr>
        <w:jc w:val="both"/>
        <w:rPr>
          <w:lang w:eastAsia="zh-CN"/>
        </w:rPr>
      </w:pPr>
    </w:p>
    <w:sectPr w:rsidR="0054198C" w:rsidRPr="00C03F43" w:rsidSect="00733B1F">
      <w:headerReference w:type="even" r:id="rId25"/>
      <w:footerReference w:type="even" r:id="rId26"/>
      <w:footerReference w:type="default" r:id="rId27"/>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A01B40" w14:textId="77777777" w:rsidR="00DC0BF4" w:rsidRDefault="00DC0BF4">
      <w:r>
        <w:separator/>
      </w:r>
    </w:p>
  </w:endnote>
  <w:endnote w:type="continuationSeparator" w:id="0">
    <w:p w14:paraId="0296300F" w14:textId="77777777" w:rsidR="00DC0BF4" w:rsidRDefault="00DC0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Intel Clear">
    <w:panose1 w:val="020B0604020203020204"/>
    <w:charset w:val="00"/>
    <w:family w:val="swiss"/>
    <w:pitch w:val="variable"/>
    <w:sig w:usb0="800000EF" w:usb1="4000205B" w:usb2="00000000" w:usb3="00000000" w:csb0="0000009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B09AD" w14:textId="77777777" w:rsidR="00072417" w:rsidRDefault="0007241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3EE134" w14:textId="77777777" w:rsidR="00072417" w:rsidRDefault="0007241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1220F" w14:textId="77777777" w:rsidR="00072417" w:rsidRDefault="0007241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5C7A4D">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C7A4D">
      <w:rPr>
        <w:rStyle w:val="PageNumber"/>
      </w:rPr>
      <w:t>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105C94" w14:textId="77777777" w:rsidR="00DC0BF4" w:rsidRDefault="00DC0BF4">
      <w:r>
        <w:separator/>
      </w:r>
    </w:p>
  </w:footnote>
  <w:footnote w:type="continuationSeparator" w:id="0">
    <w:p w14:paraId="65530E02" w14:textId="77777777" w:rsidR="00DC0BF4" w:rsidRDefault="00DC0B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84E9B" w14:textId="77777777" w:rsidR="00072417" w:rsidRDefault="0007241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8BF43B2"/>
    <w:multiLevelType w:val="hybridMultilevel"/>
    <w:tmpl w:val="7C80C2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435FC9"/>
    <w:multiLevelType w:val="multilevel"/>
    <w:tmpl w:val="EEEECE4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2CA2C63"/>
    <w:multiLevelType w:val="multilevel"/>
    <w:tmpl w:val="2118D85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7" w15:restartNumberingAfterBreak="0">
    <w:nsid w:val="39221634"/>
    <w:multiLevelType w:val="hybridMultilevel"/>
    <w:tmpl w:val="B1CC637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 w15:restartNumberingAfterBreak="0">
    <w:nsid w:val="46921187"/>
    <w:multiLevelType w:val="hybridMultilevel"/>
    <w:tmpl w:val="43D6F17C"/>
    <w:lvl w:ilvl="0" w:tplc="A8AC7594">
      <w:start w:val="1"/>
      <w:numFmt w:val="bullet"/>
      <w:lvlText w:val="–"/>
      <w:lvlJc w:val="left"/>
      <w:pPr>
        <w:tabs>
          <w:tab w:val="num" w:pos="720"/>
        </w:tabs>
        <w:ind w:left="720" w:hanging="360"/>
      </w:pPr>
      <w:rPr>
        <w:rFonts w:ascii="Intel Clear" w:hAnsi="Intel Clear" w:hint="default"/>
      </w:rPr>
    </w:lvl>
    <w:lvl w:ilvl="1" w:tplc="3A32F60E" w:tentative="1">
      <w:start w:val="1"/>
      <w:numFmt w:val="bullet"/>
      <w:lvlText w:val="–"/>
      <w:lvlJc w:val="left"/>
      <w:pPr>
        <w:tabs>
          <w:tab w:val="num" w:pos="1440"/>
        </w:tabs>
        <w:ind w:left="1440" w:hanging="360"/>
      </w:pPr>
      <w:rPr>
        <w:rFonts w:ascii="Intel Clear" w:hAnsi="Intel Clear" w:hint="default"/>
      </w:rPr>
    </w:lvl>
    <w:lvl w:ilvl="2" w:tplc="3A7E3EA6">
      <w:start w:val="1"/>
      <w:numFmt w:val="bullet"/>
      <w:lvlText w:val="–"/>
      <w:lvlJc w:val="left"/>
      <w:pPr>
        <w:tabs>
          <w:tab w:val="num" w:pos="2160"/>
        </w:tabs>
        <w:ind w:left="2160" w:hanging="360"/>
      </w:pPr>
      <w:rPr>
        <w:rFonts w:ascii="Intel Clear" w:hAnsi="Intel Clear" w:hint="default"/>
      </w:rPr>
    </w:lvl>
    <w:lvl w:ilvl="3" w:tplc="BE6818F4" w:tentative="1">
      <w:start w:val="1"/>
      <w:numFmt w:val="bullet"/>
      <w:lvlText w:val="–"/>
      <w:lvlJc w:val="left"/>
      <w:pPr>
        <w:tabs>
          <w:tab w:val="num" w:pos="2880"/>
        </w:tabs>
        <w:ind w:left="2880" w:hanging="360"/>
      </w:pPr>
      <w:rPr>
        <w:rFonts w:ascii="Intel Clear" w:hAnsi="Intel Clear" w:hint="default"/>
      </w:rPr>
    </w:lvl>
    <w:lvl w:ilvl="4" w:tplc="AD566072" w:tentative="1">
      <w:start w:val="1"/>
      <w:numFmt w:val="bullet"/>
      <w:lvlText w:val="–"/>
      <w:lvlJc w:val="left"/>
      <w:pPr>
        <w:tabs>
          <w:tab w:val="num" w:pos="3600"/>
        </w:tabs>
        <w:ind w:left="3600" w:hanging="360"/>
      </w:pPr>
      <w:rPr>
        <w:rFonts w:ascii="Intel Clear" w:hAnsi="Intel Clear" w:hint="default"/>
      </w:rPr>
    </w:lvl>
    <w:lvl w:ilvl="5" w:tplc="85A6BE56" w:tentative="1">
      <w:start w:val="1"/>
      <w:numFmt w:val="bullet"/>
      <w:lvlText w:val="–"/>
      <w:lvlJc w:val="left"/>
      <w:pPr>
        <w:tabs>
          <w:tab w:val="num" w:pos="4320"/>
        </w:tabs>
        <w:ind w:left="4320" w:hanging="360"/>
      </w:pPr>
      <w:rPr>
        <w:rFonts w:ascii="Intel Clear" w:hAnsi="Intel Clear" w:hint="default"/>
      </w:rPr>
    </w:lvl>
    <w:lvl w:ilvl="6" w:tplc="9072CECE" w:tentative="1">
      <w:start w:val="1"/>
      <w:numFmt w:val="bullet"/>
      <w:lvlText w:val="–"/>
      <w:lvlJc w:val="left"/>
      <w:pPr>
        <w:tabs>
          <w:tab w:val="num" w:pos="5040"/>
        </w:tabs>
        <w:ind w:left="5040" w:hanging="360"/>
      </w:pPr>
      <w:rPr>
        <w:rFonts w:ascii="Intel Clear" w:hAnsi="Intel Clear" w:hint="default"/>
      </w:rPr>
    </w:lvl>
    <w:lvl w:ilvl="7" w:tplc="65AABC5C" w:tentative="1">
      <w:start w:val="1"/>
      <w:numFmt w:val="bullet"/>
      <w:lvlText w:val="–"/>
      <w:lvlJc w:val="left"/>
      <w:pPr>
        <w:tabs>
          <w:tab w:val="num" w:pos="5760"/>
        </w:tabs>
        <w:ind w:left="5760" w:hanging="360"/>
      </w:pPr>
      <w:rPr>
        <w:rFonts w:ascii="Intel Clear" w:hAnsi="Intel Clear" w:hint="default"/>
      </w:rPr>
    </w:lvl>
    <w:lvl w:ilvl="8" w:tplc="99B2D770" w:tentative="1">
      <w:start w:val="1"/>
      <w:numFmt w:val="bullet"/>
      <w:lvlText w:val="–"/>
      <w:lvlJc w:val="left"/>
      <w:pPr>
        <w:tabs>
          <w:tab w:val="num" w:pos="6480"/>
        </w:tabs>
        <w:ind w:left="6480" w:hanging="360"/>
      </w:pPr>
      <w:rPr>
        <w:rFonts w:ascii="Intel Clear" w:hAnsi="Intel Clear" w:hint="default"/>
      </w:rPr>
    </w:lvl>
  </w:abstractNum>
  <w:abstractNum w:abstractNumId="10" w15:restartNumberingAfterBreak="0">
    <w:nsid w:val="66E522EB"/>
    <w:multiLevelType w:val="hybridMultilevel"/>
    <w:tmpl w:val="E392D7C6"/>
    <w:lvl w:ilvl="0" w:tplc="E2403F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14"/>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12"/>
  </w:num>
  <w:num w:numId="7">
    <w:abstractNumId w:val="11"/>
  </w:num>
  <w:num w:numId="8">
    <w:abstractNumId w:val="13"/>
  </w:num>
  <w:num w:numId="9">
    <w:abstractNumId w:val="10"/>
  </w:num>
  <w:num w:numId="10">
    <w:abstractNumId w:val="4"/>
  </w:num>
  <w:num w:numId="11">
    <w:abstractNumId w:val="0"/>
  </w:num>
  <w:num w:numId="12">
    <w:abstractNumId w:val="1"/>
  </w:num>
  <w:num w:numId="13">
    <w:abstractNumId w:val="6"/>
  </w:num>
  <w:num w:numId="14">
    <w:abstractNumId w:val="7"/>
  </w:num>
  <w:num w:numId="1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2"/>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ECA"/>
    <w:rsid w:val="00000F2A"/>
    <w:rsid w:val="00001431"/>
    <w:rsid w:val="00001E17"/>
    <w:rsid w:val="00001FC3"/>
    <w:rsid w:val="00002375"/>
    <w:rsid w:val="00002459"/>
    <w:rsid w:val="000029A6"/>
    <w:rsid w:val="00003131"/>
    <w:rsid w:val="00003772"/>
    <w:rsid w:val="000037FB"/>
    <w:rsid w:val="0000467F"/>
    <w:rsid w:val="00004885"/>
    <w:rsid w:val="00004CD0"/>
    <w:rsid w:val="00004CE6"/>
    <w:rsid w:val="00004D8C"/>
    <w:rsid w:val="00004DCB"/>
    <w:rsid w:val="000051F0"/>
    <w:rsid w:val="0000524E"/>
    <w:rsid w:val="00005327"/>
    <w:rsid w:val="0000553B"/>
    <w:rsid w:val="00006009"/>
    <w:rsid w:val="000065E5"/>
    <w:rsid w:val="00006780"/>
    <w:rsid w:val="0000689E"/>
    <w:rsid w:val="00006C7A"/>
    <w:rsid w:val="00006F3B"/>
    <w:rsid w:val="000072BD"/>
    <w:rsid w:val="00007500"/>
    <w:rsid w:val="000077B5"/>
    <w:rsid w:val="0000792C"/>
    <w:rsid w:val="00007CEF"/>
    <w:rsid w:val="00007D91"/>
    <w:rsid w:val="00007EB7"/>
    <w:rsid w:val="0001004F"/>
    <w:rsid w:val="000101EF"/>
    <w:rsid w:val="00010CF1"/>
    <w:rsid w:val="00010E97"/>
    <w:rsid w:val="00010FD1"/>
    <w:rsid w:val="00011703"/>
    <w:rsid w:val="00011CC6"/>
    <w:rsid w:val="000124D1"/>
    <w:rsid w:val="000129B0"/>
    <w:rsid w:val="00012D90"/>
    <w:rsid w:val="0001321B"/>
    <w:rsid w:val="000132C3"/>
    <w:rsid w:val="00013633"/>
    <w:rsid w:val="000137FF"/>
    <w:rsid w:val="00013B63"/>
    <w:rsid w:val="000141AA"/>
    <w:rsid w:val="000141F0"/>
    <w:rsid w:val="0001577C"/>
    <w:rsid w:val="00015BCB"/>
    <w:rsid w:val="000162B2"/>
    <w:rsid w:val="00016DCE"/>
    <w:rsid w:val="0001729B"/>
    <w:rsid w:val="00017309"/>
    <w:rsid w:val="00020331"/>
    <w:rsid w:val="000205C1"/>
    <w:rsid w:val="000208B8"/>
    <w:rsid w:val="00020D61"/>
    <w:rsid w:val="0002130A"/>
    <w:rsid w:val="0002165C"/>
    <w:rsid w:val="00021802"/>
    <w:rsid w:val="00021C67"/>
    <w:rsid w:val="00021DEC"/>
    <w:rsid w:val="000222F7"/>
    <w:rsid w:val="000228C4"/>
    <w:rsid w:val="00023545"/>
    <w:rsid w:val="00023564"/>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365"/>
    <w:rsid w:val="00030634"/>
    <w:rsid w:val="00030766"/>
    <w:rsid w:val="00030ED5"/>
    <w:rsid w:val="00030F74"/>
    <w:rsid w:val="00031242"/>
    <w:rsid w:val="00031EDD"/>
    <w:rsid w:val="000321DC"/>
    <w:rsid w:val="000325B4"/>
    <w:rsid w:val="00032A64"/>
    <w:rsid w:val="000334D2"/>
    <w:rsid w:val="00033834"/>
    <w:rsid w:val="00033A55"/>
    <w:rsid w:val="00033AE8"/>
    <w:rsid w:val="00033E5C"/>
    <w:rsid w:val="00033EC5"/>
    <w:rsid w:val="000349B7"/>
    <w:rsid w:val="00034DC2"/>
    <w:rsid w:val="000350B6"/>
    <w:rsid w:val="000351E0"/>
    <w:rsid w:val="0003540B"/>
    <w:rsid w:val="00035C86"/>
    <w:rsid w:val="00035CAB"/>
    <w:rsid w:val="00036A16"/>
    <w:rsid w:val="00036C45"/>
    <w:rsid w:val="00036D25"/>
    <w:rsid w:val="00036FA7"/>
    <w:rsid w:val="000377E3"/>
    <w:rsid w:val="00037910"/>
    <w:rsid w:val="00037A21"/>
    <w:rsid w:val="00040025"/>
    <w:rsid w:val="000404F2"/>
    <w:rsid w:val="00040F7A"/>
    <w:rsid w:val="000412B7"/>
    <w:rsid w:val="000413B8"/>
    <w:rsid w:val="0004182E"/>
    <w:rsid w:val="000418C8"/>
    <w:rsid w:val="0004190B"/>
    <w:rsid w:val="00041928"/>
    <w:rsid w:val="000426B1"/>
    <w:rsid w:val="00042760"/>
    <w:rsid w:val="00042BFC"/>
    <w:rsid w:val="000430CF"/>
    <w:rsid w:val="00043703"/>
    <w:rsid w:val="00043F71"/>
    <w:rsid w:val="0004403C"/>
    <w:rsid w:val="00044225"/>
    <w:rsid w:val="00044359"/>
    <w:rsid w:val="00044576"/>
    <w:rsid w:val="00044FC4"/>
    <w:rsid w:val="000450E6"/>
    <w:rsid w:val="0004516E"/>
    <w:rsid w:val="000451E5"/>
    <w:rsid w:val="000453F6"/>
    <w:rsid w:val="00045980"/>
    <w:rsid w:val="000460FD"/>
    <w:rsid w:val="00046CD6"/>
    <w:rsid w:val="00046CE4"/>
    <w:rsid w:val="00046F9A"/>
    <w:rsid w:val="0004713D"/>
    <w:rsid w:val="000472F3"/>
    <w:rsid w:val="000475B5"/>
    <w:rsid w:val="000477BB"/>
    <w:rsid w:val="00047A82"/>
    <w:rsid w:val="00050301"/>
    <w:rsid w:val="0005055B"/>
    <w:rsid w:val="000505E0"/>
    <w:rsid w:val="00051135"/>
    <w:rsid w:val="00051244"/>
    <w:rsid w:val="00051586"/>
    <w:rsid w:val="00051D7A"/>
    <w:rsid w:val="0005201C"/>
    <w:rsid w:val="0005291A"/>
    <w:rsid w:val="00052AE3"/>
    <w:rsid w:val="00052F4D"/>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72A7"/>
    <w:rsid w:val="00057460"/>
    <w:rsid w:val="00057511"/>
    <w:rsid w:val="00057AD4"/>
    <w:rsid w:val="00057DF9"/>
    <w:rsid w:val="00057F2C"/>
    <w:rsid w:val="00057F68"/>
    <w:rsid w:val="00057F6C"/>
    <w:rsid w:val="00057FE7"/>
    <w:rsid w:val="00060586"/>
    <w:rsid w:val="00060873"/>
    <w:rsid w:val="00060FDB"/>
    <w:rsid w:val="000612C5"/>
    <w:rsid w:val="00061E34"/>
    <w:rsid w:val="000621A9"/>
    <w:rsid w:val="0006263A"/>
    <w:rsid w:val="0006294E"/>
    <w:rsid w:val="000632B7"/>
    <w:rsid w:val="00063485"/>
    <w:rsid w:val="00063E29"/>
    <w:rsid w:val="00063F57"/>
    <w:rsid w:val="0006436D"/>
    <w:rsid w:val="0006480B"/>
    <w:rsid w:val="00064A2B"/>
    <w:rsid w:val="00064D36"/>
    <w:rsid w:val="0006549C"/>
    <w:rsid w:val="00065D64"/>
    <w:rsid w:val="000663FC"/>
    <w:rsid w:val="000667D1"/>
    <w:rsid w:val="00066E05"/>
    <w:rsid w:val="00066F69"/>
    <w:rsid w:val="00067087"/>
    <w:rsid w:val="000671F8"/>
    <w:rsid w:val="00067200"/>
    <w:rsid w:val="0006739D"/>
    <w:rsid w:val="00067436"/>
    <w:rsid w:val="000674DD"/>
    <w:rsid w:val="0006777C"/>
    <w:rsid w:val="00067FE2"/>
    <w:rsid w:val="00070378"/>
    <w:rsid w:val="00070E4C"/>
    <w:rsid w:val="0007118F"/>
    <w:rsid w:val="000715BD"/>
    <w:rsid w:val="000716FB"/>
    <w:rsid w:val="00071E9B"/>
    <w:rsid w:val="000721FD"/>
    <w:rsid w:val="00072417"/>
    <w:rsid w:val="00072E75"/>
    <w:rsid w:val="00072EFA"/>
    <w:rsid w:val="00073785"/>
    <w:rsid w:val="00074375"/>
    <w:rsid w:val="000743A0"/>
    <w:rsid w:val="00074BF5"/>
    <w:rsid w:val="000752CD"/>
    <w:rsid w:val="00075680"/>
    <w:rsid w:val="0007590A"/>
    <w:rsid w:val="00075999"/>
    <w:rsid w:val="000767CA"/>
    <w:rsid w:val="000770F0"/>
    <w:rsid w:val="00077579"/>
    <w:rsid w:val="00077B52"/>
    <w:rsid w:val="000805B2"/>
    <w:rsid w:val="00080786"/>
    <w:rsid w:val="00080D68"/>
    <w:rsid w:val="00080D74"/>
    <w:rsid w:val="00082152"/>
    <w:rsid w:val="000825BC"/>
    <w:rsid w:val="000826FF"/>
    <w:rsid w:val="000828DC"/>
    <w:rsid w:val="00082A49"/>
    <w:rsid w:val="00083322"/>
    <w:rsid w:val="00083788"/>
    <w:rsid w:val="00083EBD"/>
    <w:rsid w:val="00084255"/>
    <w:rsid w:val="00085201"/>
    <w:rsid w:val="00085239"/>
    <w:rsid w:val="0008579B"/>
    <w:rsid w:val="000862BA"/>
    <w:rsid w:val="00086A02"/>
    <w:rsid w:val="00086B50"/>
    <w:rsid w:val="00086C4D"/>
    <w:rsid w:val="00086CF2"/>
    <w:rsid w:val="000872CE"/>
    <w:rsid w:val="0008731C"/>
    <w:rsid w:val="0008760B"/>
    <w:rsid w:val="00087881"/>
    <w:rsid w:val="00087BAB"/>
    <w:rsid w:val="00087E29"/>
    <w:rsid w:val="00087F91"/>
    <w:rsid w:val="00090573"/>
    <w:rsid w:val="00090586"/>
    <w:rsid w:val="00091714"/>
    <w:rsid w:val="00091C08"/>
    <w:rsid w:val="000921E3"/>
    <w:rsid w:val="00092334"/>
    <w:rsid w:val="000931C3"/>
    <w:rsid w:val="00093B23"/>
    <w:rsid w:val="0009437A"/>
    <w:rsid w:val="000947B7"/>
    <w:rsid w:val="00094AD3"/>
    <w:rsid w:val="00094CFE"/>
    <w:rsid w:val="00095127"/>
    <w:rsid w:val="00095671"/>
    <w:rsid w:val="00095920"/>
    <w:rsid w:val="00095F53"/>
    <w:rsid w:val="0009612D"/>
    <w:rsid w:val="000964BC"/>
    <w:rsid w:val="0009653B"/>
    <w:rsid w:val="000967BD"/>
    <w:rsid w:val="0009680E"/>
    <w:rsid w:val="000968D8"/>
    <w:rsid w:val="0009709B"/>
    <w:rsid w:val="000979F0"/>
    <w:rsid w:val="00097AE8"/>
    <w:rsid w:val="000A02DC"/>
    <w:rsid w:val="000A0CA1"/>
    <w:rsid w:val="000A0E99"/>
    <w:rsid w:val="000A1AD3"/>
    <w:rsid w:val="000A1B13"/>
    <w:rsid w:val="000A1D49"/>
    <w:rsid w:val="000A23B7"/>
    <w:rsid w:val="000A2D70"/>
    <w:rsid w:val="000A310F"/>
    <w:rsid w:val="000A336F"/>
    <w:rsid w:val="000A3956"/>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2C2"/>
    <w:rsid w:val="000B081C"/>
    <w:rsid w:val="000B10AB"/>
    <w:rsid w:val="000B17A1"/>
    <w:rsid w:val="000B1B21"/>
    <w:rsid w:val="000B1CD3"/>
    <w:rsid w:val="000B256B"/>
    <w:rsid w:val="000B2AAA"/>
    <w:rsid w:val="000B3041"/>
    <w:rsid w:val="000B32D4"/>
    <w:rsid w:val="000B38DA"/>
    <w:rsid w:val="000B3931"/>
    <w:rsid w:val="000B3B97"/>
    <w:rsid w:val="000B3F37"/>
    <w:rsid w:val="000B49D7"/>
    <w:rsid w:val="000B53AF"/>
    <w:rsid w:val="000B546F"/>
    <w:rsid w:val="000B569D"/>
    <w:rsid w:val="000B60B9"/>
    <w:rsid w:val="000B6118"/>
    <w:rsid w:val="000B641F"/>
    <w:rsid w:val="000B65BE"/>
    <w:rsid w:val="000B6BDF"/>
    <w:rsid w:val="000B6F79"/>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4D4"/>
    <w:rsid w:val="000C550B"/>
    <w:rsid w:val="000C5759"/>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15C"/>
    <w:rsid w:val="000D697E"/>
    <w:rsid w:val="000D6B62"/>
    <w:rsid w:val="000D6E96"/>
    <w:rsid w:val="000D7268"/>
    <w:rsid w:val="000D729D"/>
    <w:rsid w:val="000D74D7"/>
    <w:rsid w:val="000D75CC"/>
    <w:rsid w:val="000D7783"/>
    <w:rsid w:val="000D79CA"/>
    <w:rsid w:val="000D7C7C"/>
    <w:rsid w:val="000D7EF2"/>
    <w:rsid w:val="000E011D"/>
    <w:rsid w:val="000E0C8A"/>
    <w:rsid w:val="000E14B9"/>
    <w:rsid w:val="000E15FE"/>
    <w:rsid w:val="000E182B"/>
    <w:rsid w:val="000E1E8E"/>
    <w:rsid w:val="000E24CC"/>
    <w:rsid w:val="000E279B"/>
    <w:rsid w:val="000E2AC1"/>
    <w:rsid w:val="000E2D8C"/>
    <w:rsid w:val="000E3075"/>
    <w:rsid w:val="000E3358"/>
    <w:rsid w:val="000E38ED"/>
    <w:rsid w:val="000E3CFB"/>
    <w:rsid w:val="000E3F84"/>
    <w:rsid w:val="000E471D"/>
    <w:rsid w:val="000E48CD"/>
    <w:rsid w:val="000E4C9B"/>
    <w:rsid w:val="000E4D01"/>
    <w:rsid w:val="000E5678"/>
    <w:rsid w:val="000E5830"/>
    <w:rsid w:val="000E5C4E"/>
    <w:rsid w:val="000E633D"/>
    <w:rsid w:val="000E65A7"/>
    <w:rsid w:val="000E6635"/>
    <w:rsid w:val="000E6F62"/>
    <w:rsid w:val="000E7535"/>
    <w:rsid w:val="000E7F51"/>
    <w:rsid w:val="000F00D8"/>
    <w:rsid w:val="000F036B"/>
    <w:rsid w:val="000F04CE"/>
    <w:rsid w:val="000F06D8"/>
    <w:rsid w:val="000F095B"/>
    <w:rsid w:val="000F0C61"/>
    <w:rsid w:val="000F1287"/>
    <w:rsid w:val="000F13C4"/>
    <w:rsid w:val="000F13D7"/>
    <w:rsid w:val="000F17E4"/>
    <w:rsid w:val="000F1B0F"/>
    <w:rsid w:val="000F1CF3"/>
    <w:rsid w:val="000F1D9A"/>
    <w:rsid w:val="000F203A"/>
    <w:rsid w:val="000F20CD"/>
    <w:rsid w:val="000F21E3"/>
    <w:rsid w:val="000F26B9"/>
    <w:rsid w:val="000F2965"/>
    <w:rsid w:val="000F34C6"/>
    <w:rsid w:val="000F34C7"/>
    <w:rsid w:val="000F3B40"/>
    <w:rsid w:val="000F3FFF"/>
    <w:rsid w:val="000F42EA"/>
    <w:rsid w:val="000F4CAF"/>
    <w:rsid w:val="000F4F44"/>
    <w:rsid w:val="000F52FB"/>
    <w:rsid w:val="000F53CB"/>
    <w:rsid w:val="000F5474"/>
    <w:rsid w:val="000F56C7"/>
    <w:rsid w:val="000F61C4"/>
    <w:rsid w:val="000F628F"/>
    <w:rsid w:val="000F64E2"/>
    <w:rsid w:val="000F6646"/>
    <w:rsid w:val="000F6881"/>
    <w:rsid w:val="000F6C32"/>
    <w:rsid w:val="000F75B3"/>
    <w:rsid w:val="000F77C9"/>
    <w:rsid w:val="00100097"/>
    <w:rsid w:val="001000E9"/>
    <w:rsid w:val="00100169"/>
    <w:rsid w:val="0010067A"/>
    <w:rsid w:val="00100880"/>
    <w:rsid w:val="00100CA1"/>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CC3"/>
    <w:rsid w:val="00106E7E"/>
    <w:rsid w:val="001074D1"/>
    <w:rsid w:val="00107600"/>
    <w:rsid w:val="00110FBF"/>
    <w:rsid w:val="00111110"/>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0A3"/>
    <w:rsid w:val="001134DA"/>
    <w:rsid w:val="0011372B"/>
    <w:rsid w:val="001138BF"/>
    <w:rsid w:val="00113D8F"/>
    <w:rsid w:val="001140FA"/>
    <w:rsid w:val="001141CF"/>
    <w:rsid w:val="00114379"/>
    <w:rsid w:val="001145B2"/>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17CD2"/>
    <w:rsid w:val="0012022B"/>
    <w:rsid w:val="001203DB"/>
    <w:rsid w:val="0012079F"/>
    <w:rsid w:val="001207F3"/>
    <w:rsid w:val="00120B81"/>
    <w:rsid w:val="00120D2A"/>
    <w:rsid w:val="00120E75"/>
    <w:rsid w:val="00121897"/>
    <w:rsid w:val="00121B90"/>
    <w:rsid w:val="00121FDE"/>
    <w:rsid w:val="00122581"/>
    <w:rsid w:val="00122842"/>
    <w:rsid w:val="00122EB3"/>
    <w:rsid w:val="0012343D"/>
    <w:rsid w:val="0012345C"/>
    <w:rsid w:val="001235C4"/>
    <w:rsid w:val="00123975"/>
    <w:rsid w:val="00123DED"/>
    <w:rsid w:val="00124150"/>
    <w:rsid w:val="001241B0"/>
    <w:rsid w:val="0012467D"/>
    <w:rsid w:val="001246EC"/>
    <w:rsid w:val="001249BA"/>
    <w:rsid w:val="001249D7"/>
    <w:rsid w:val="00124B40"/>
    <w:rsid w:val="00124C33"/>
    <w:rsid w:val="00124E10"/>
    <w:rsid w:val="00125026"/>
    <w:rsid w:val="00125078"/>
    <w:rsid w:val="001252FE"/>
    <w:rsid w:val="001257E6"/>
    <w:rsid w:val="0012697D"/>
    <w:rsid w:val="00126C38"/>
    <w:rsid w:val="00126C3C"/>
    <w:rsid w:val="0012722E"/>
    <w:rsid w:val="0012748A"/>
    <w:rsid w:val="001274AC"/>
    <w:rsid w:val="001275E6"/>
    <w:rsid w:val="00127DE2"/>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4ED"/>
    <w:rsid w:val="001418FE"/>
    <w:rsid w:val="00141E46"/>
    <w:rsid w:val="0014206B"/>
    <w:rsid w:val="00142093"/>
    <w:rsid w:val="0014253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1D9B"/>
    <w:rsid w:val="00152066"/>
    <w:rsid w:val="0015289B"/>
    <w:rsid w:val="0015294D"/>
    <w:rsid w:val="00152965"/>
    <w:rsid w:val="00152A3B"/>
    <w:rsid w:val="00153021"/>
    <w:rsid w:val="001531FD"/>
    <w:rsid w:val="0015347E"/>
    <w:rsid w:val="00153A48"/>
    <w:rsid w:val="00153A6B"/>
    <w:rsid w:val="00153EEF"/>
    <w:rsid w:val="00153F29"/>
    <w:rsid w:val="001544AB"/>
    <w:rsid w:val="00154A24"/>
    <w:rsid w:val="00154B50"/>
    <w:rsid w:val="00154E96"/>
    <w:rsid w:val="00155F7A"/>
    <w:rsid w:val="00156260"/>
    <w:rsid w:val="0015674F"/>
    <w:rsid w:val="0016019C"/>
    <w:rsid w:val="00160674"/>
    <w:rsid w:val="00160786"/>
    <w:rsid w:val="001610F9"/>
    <w:rsid w:val="001618A3"/>
    <w:rsid w:val="0016207A"/>
    <w:rsid w:val="00162262"/>
    <w:rsid w:val="00162BD5"/>
    <w:rsid w:val="00162CF1"/>
    <w:rsid w:val="00162F82"/>
    <w:rsid w:val="001630E4"/>
    <w:rsid w:val="001639BC"/>
    <w:rsid w:val="001639E6"/>
    <w:rsid w:val="00163AFC"/>
    <w:rsid w:val="00164295"/>
    <w:rsid w:val="00164646"/>
    <w:rsid w:val="001647FA"/>
    <w:rsid w:val="001649D4"/>
    <w:rsid w:val="00164C22"/>
    <w:rsid w:val="00165137"/>
    <w:rsid w:val="0016634F"/>
    <w:rsid w:val="001669F9"/>
    <w:rsid w:val="0016700E"/>
    <w:rsid w:val="0016711A"/>
    <w:rsid w:val="0016764C"/>
    <w:rsid w:val="00167709"/>
    <w:rsid w:val="00167713"/>
    <w:rsid w:val="00170188"/>
    <w:rsid w:val="00170397"/>
    <w:rsid w:val="001705BE"/>
    <w:rsid w:val="001706E4"/>
    <w:rsid w:val="001708D0"/>
    <w:rsid w:val="00170D58"/>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A7"/>
    <w:rsid w:val="00175B5A"/>
    <w:rsid w:val="00175F2D"/>
    <w:rsid w:val="00176414"/>
    <w:rsid w:val="001764FD"/>
    <w:rsid w:val="00176F85"/>
    <w:rsid w:val="00177036"/>
    <w:rsid w:val="0017714C"/>
    <w:rsid w:val="0017722E"/>
    <w:rsid w:val="00177711"/>
    <w:rsid w:val="00177A0D"/>
    <w:rsid w:val="00177DFF"/>
    <w:rsid w:val="00177EBD"/>
    <w:rsid w:val="001800DB"/>
    <w:rsid w:val="00180149"/>
    <w:rsid w:val="0018016C"/>
    <w:rsid w:val="001804F1"/>
    <w:rsid w:val="001809D8"/>
    <w:rsid w:val="00180E60"/>
    <w:rsid w:val="001817BA"/>
    <w:rsid w:val="00181B3A"/>
    <w:rsid w:val="00181EE2"/>
    <w:rsid w:val="001820B2"/>
    <w:rsid w:val="001821E9"/>
    <w:rsid w:val="00182608"/>
    <w:rsid w:val="0018287A"/>
    <w:rsid w:val="00182E7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927"/>
    <w:rsid w:val="00190BD5"/>
    <w:rsid w:val="00191727"/>
    <w:rsid w:val="00191830"/>
    <w:rsid w:val="00191A2B"/>
    <w:rsid w:val="00191EBF"/>
    <w:rsid w:val="001925E5"/>
    <w:rsid w:val="00192D98"/>
    <w:rsid w:val="00193987"/>
    <w:rsid w:val="00194465"/>
    <w:rsid w:val="0019488D"/>
    <w:rsid w:val="00194FBD"/>
    <w:rsid w:val="0019573B"/>
    <w:rsid w:val="0019592C"/>
    <w:rsid w:val="00196085"/>
    <w:rsid w:val="0019636D"/>
    <w:rsid w:val="00196A48"/>
    <w:rsid w:val="00196B90"/>
    <w:rsid w:val="00196FF4"/>
    <w:rsid w:val="0019734F"/>
    <w:rsid w:val="001975D9"/>
    <w:rsid w:val="00197A1F"/>
    <w:rsid w:val="001A0303"/>
    <w:rsid w:val="001A032E"/>
    <w:rsid w:val="001A0421"/>
    <w:rsid w:val="001A05AD"/>
    <w:rsid w:val="001A067A"/>
    <w:rsid w:val="001A0727"/>
    <w:rsid w:val="001A10FA"/>
    <w:rsid w:val="001A11B9"/>
    <w:rsid w:val="001A258A"/>
    <w:rsid w:val="001A2939"/>
    <w:rsid w:val="001A2B7F"/>
    <w:rsid w:val="001A2E33"/>
    <w:rsid w:val="001A2FD5"/>
    <w:rsid w:val="001A3037"/>
    <w:rsid w:val="001A30B0"/>
    <w:rsid w:val="001A30FB"/>
    <w:rsid w:val="001A35B2"/>
    <w:rsid w:val="001A36CF"/>
    <w:rsid w:val="001A3974"/>
    <w:rsid w:val="001A3D5B"/>
    <w:rsid w:val="001A3F0F"/>
    <w:rsid w:val="001A3FA5"/>
    <w:rsid w:val="001A448D"/>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522"/>
    <w:rsid w:val="001B1565"/>
    <w:rsid w:val="001B1F17"/>
    <w:rsid w:val="001B1F29"/>
    <w:rsid w:val="001B2076"/>
    <w:rsid w:val="001B2085"/>
    <w:rsid w:val="001B26EE"/>
    <w:rsid w:val="001B2993"/>
    <w:rsid w:val="001B2D70"/>
    <w:rsid w:val="001B337E"/>
    <w:rsid w:val="001B345B"/>
    <w:rsid w:val="001B34F7"/>
    <w:rsid w:val="001B3754"/>
    <w:rsid w:val="001B4267"/>
    <w:rsid w:val="001B46A1"/>
    <w:rsid w:val="001B52CB"/>
    <w:rsid w:val="001B5332"/>
    <w:rsid w:val="001B53B3"/>
    <w:rsid w:val="001B54E9"/>
    <w:rsid w:val="001B5E0E"/>
    <w:rsid w:val="001B5F67"/>
    <w:rsid w:val="001B62E0"/>
    <w:rsid w:val="001B6487"/>
    <w:rsid w:val="001B6488"/>
    <w:rsid w:val="001B6619"/>
    <w:rsid w:val="001B684A"/>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D"/>
    <w:rsid w:val="001C3EAE"/>
    <w:rsid w:val="001C4F5F"/>
    <w:rsid w:val="001C518A"/>
    <w:rsid w:val="001C5594"/>
    <w:rsid w:val="001C589B"/>
    <w:rsid w:val="001C58A6"/>
    <w:rsid w:val="001C5F88"/>
    <w:rsid w:val="001C619C"/>
    <w:rsid w:val="001C6AA5"/>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B46"/>
    <w:rsid w:val="001D4F24"/>
    <w:rsid w:val="001D506F"/>
    <w:rsid w:val="001D562F"/>
    <w:rsid w:val="001D57BC"/>
    <w:rsid w:val="001D5990"/>
    <w:rsid w:val="001D5E31"/>
    <w:rsid w:val="001D6433"/>
    <w:rsid w:val="001D6E61"/>
    <w:rsid w:val="001D6F30"/>
    <w:rsid w:val="001D7260"/>
    <w:rsid w:val="001D7816"/>
    <w:rsid w:val="001D78D2"/>
    <w:rsid w:val="001D7B96"/>
    <w:rsid w:val="001D7EFB"/>
    <w:rsid w:val="001D7FE2"/>
    <w:rsid w:val="001E04CA"/>
    <w:rsid w:val="001E09F4"/>
    <w:rsid w:val="001E0A73"/>
    <w:rsid w:val="001E111F"/>
    <w:rsid w:val="001E1284"/>
    <w:rsid w:val="001E13E0"/>
    <w:rsid w:val="001E1524"/>
    <w:rsid w:val="001E1D3C"/>
    <w:rsid w:val="001E1FD2"/>
    <w:rsid w:val="001E220A"/>
    <w:rsid w:val="001E251E"/>
    <w:rsid w:val="001E266E"/>
    <w:rsid w:val="001E2EEF"/>
    <w:rsid w:val="001E3188"/>
    <w:rsid w:val="001E31D1"/>
    <w:rsid w:val="001E32BE"/>
    <w:rsid w:val="001E3A45"/>
    <w:rsid w:val="001E3D0D"/>
    <w:rsid w:val="001E420B"/>
    <w:rsid w:val="001E4583"/>
    <w:rsid w:val="001E4704"/>
    <w:rsid w:val="001E4841"/>
    <w:rsid w:val="001E50CB"/>
    <w:rsid w:val="001E5BB2"/>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98D"/>
    <w:rsid w:val="001F7DD6"/>
    <w:rsid w:val="001F7FCF"/>
    <w:rsid w:val="0020001D"/>
    <w:rsid w:val="002000F2"/>
    <w:rsid w:val="002000FC"/>
    <w:rsid w:val="0020020C"/>
    <w:rsid w:val="00200A80"/>
    <w:rsid w:val="00200A92"/>
    <w:rsid w:val="00200BF9"/>
    <w:rsid w:val="002018D7"/>
    <w:rsid w:val="00201C7E"/>
    <w:rsid w:val="00201D85"/>
    <w:rsid w:val="00202201"/>
    <w:rsid w:val="00202B8E"/>
    <w:rsid w:val="00202D2E"/>
    <w:rsid w:val="00203159"/>
    <w:rsid w:val="00203A6E"/>
    <w:rsid w:val="00203F00"/>
    <w:rsid w:val="00203F5C"/>
    <w:rsid w:val="002047DE"/>
    <w:rsid w:val="00204A5A"/>
    <w:rsid w:val="00204C12"/>
    <w:rsid w:val="00204E54"/>
    <w:rsid w:val="00205218"/>
    <w:rsid w:val="00205232"/>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BDD"/>
    <w:rsid w:val="00212D30"/>
    <w:rsid w:val="002130BD"/>
    <w:rsid w:val="0021356F"/>
    <w:rsid w:val="00213851"/>
    <w:rsid w:val="00213B13"/>
    <w:rsid w:val="00213C60"/>
    <w:rsid w:val="00213F38"/>
    <w:rsid w:val="002140D1"/>
    <w:rsid w:val="002145A2"/>
    <w:rsid w:val="00214E0D"/>
    <w:rsid w:val="002154FB"/>
    <w:rsid w:val="0021586D"/>
    <w:rsid w:val="0021619F"/>
    <w:rsid w:val="002162EA"/>
    <w:rsid w:val="002165F9"/>
    <w:rsid w:val="00216685"/>
    <w:rsid w:val="00216848"/>
    <w:rsid w:val="00216B17"/>
    <w:rsid w:val="00216BBF"/>
    <w:rsid w:val="00217135"/>
    <w:rsid w:val="0021737B"/>
    <w:rsid w:val="002177AC"/>
    <w:rsid w:val="00217A8F"/>
    <w:rsid w:val="00217AC2"/>
    <w:rsid w:val="00217CE8"/>
    <w:rsid w:val="002202EC"/>
    <w:rsid w:val="002204ED"/>
    <w:rsid w:val="00220E92"/>
    <w:rsid w:val="002211DD"/>
    <w:rsid w:val="0022135D"/>
    <w:rsid w:val="002222A4"/>
    <w:rsid w:val="0022230B"/>
    <w:rsid w:val="0022337A"/>
    <w:rsid w:val="00223833"/>
    <w:rsid w:val="00223ACD"/>
    <w:rsid w:val="00223ADC"/>
    <w:rsid w:val="00223F34"/>
    <w:rsid w:val="002241C9"/>
    <w:rsid w:val="00224500"/>
    <w:rsid w:val="00224A9B"/>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235"/>
    <w:rsid w:val="002305EF"/>
    <w:rsid w:val="00230944"/>
    <w:rsid w:val="00230AD3"/>
    <w:rsid w:val="00230BB1"/>
    <w:rsid w:val="0023101D"/>
    <w:rsid w:val="00231234"/>
    <w:rsid w:val="002314EE"/>
    <w:rsid w:val="00231740"/>
    <w:rsid w:val="00231929"/>
    <w:rsid w:val="00231C09"/>
    <w:rsid w:val="00231D67"/>
    <w:rsid w:val="00232191"/>
    <w:rsid w:val="00232E9D"/>
    <w:rsid w:val="00233567"/>
    <w:rsid w:val="00233B04"/>
    <w:rsid w:val="00234160"/>
    <w:rsid w:val="002344C8"/>
    <w:rsid w:val="002349C5"/>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317"/>
    <w:rsid w:val="00241C7B"/>
    <w:rsid w:val="002421E7"/>
    <w:rsid w:val="002421F2"/>
    <w:rsid w:val="00242B2A"/>
    <w:rsid w:val="00242CAE"/>
    <w:rsid w:val="00243ACD"/>
    <w:rsid w:val="00243DCC"/>
    <w:rsid w:val="00243EA4"/>
    <w:rsid w:val="0024419D"/>
    <w:rsid w:val="002443C2"/>
    <w:rsid w:val="002444E3"/>
    <w:rsid w:val="00244606"/>
    <w:rsid w:val="00244924"/>
    <w:rsid w:val="00245492"/>
    <w:rsid w:val="00245A41"/>
    <w:rsid w:val="00245B70"/>
    <w:rsid w:val="00245D7D"/>
    <w:rsid w:val="00245E39"/>
    <w:rsid w:val="00245FBA"/>
    <w:rsid w:val="002462D2"/>
    <w:rsid w:val="00246831"/>
    <w:rsid w:val="00246C52"/>
    <w:rsid w:val="00246EB6"/>
    <w:rsid w:val="002471AB"/>
    <w:rsid w:val="0024785A"/>
    <w:rsid w:val="00247B6E"/>
    <w:rsid w:val="00247C82"/>
    <w:rsid w:val="00247D8E"/>
    <w:rsid w:val="00247DD1"/>
    <w:rsid w:val="00250AFF"/>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5315"/>
    <w:rsid w:val="0025587F"/>
    <w:rsid w:val="00255C71"/>
    <w:rsid w:val="00255C74"/>
    <w:rsid w:val="00256363"/>
    <w:rsid w:val="0025648C"/>
    <w:rsid w:val="00256F02"/>
    <w:rsid w:val="002571C8"/>
    <w:rsid w:val="002572F1"/>
    <w:rsid w:val="002573D2"/>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3F00"/>
    <w:rsid w:val="00264110"/>
    <w:rsid w:val="002643C7"/>
    <w:rsid w:val="0026455A"/>
    <w:rsid w:val="0026468A"/>
    <w:rsid w:val="00264C28"/>
    <w:rsid w:val="0026509A"/>
    <w:rsid w:val="002651FC"/>
    <w:rsid w:val="0026554D"/>
    <w:rsid w:val="00265701"/>
    <w:rsid w:val="00265E9A"/>
    <w:rsid w:val="00265ED3"/>
    <w:rsid w:val="00266210"/>
    <w:rsid w:val="00266345"/>
    <w:rsid w:val="00266385"/>
    <w:rsid w:val="00266A94"/>
    <w:rsid w:val="0026716C"/>
    <w:rsid w:val="00267825"/>
    <w:rsid w:val="00267CFE"/>
    <w:rsid w:val="00267EF5"/>
    <w:rsid w:val="00267F60"/>
    <w:rsid w:val="00270621"/>
    <w:rsid w:val="00270BF5"/>
    <w:rsid w:val="00270C63"/>
    <w:rsid w:val="00270C98"/>
    <w:rsid w:val="00270E57"/>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FB"/>
    <w:rsid w:val="00274125"/>
    <w:rsid w:val="00274BED"/>
    <w:rsid w:val="00274D08"/>
    <w:rsid w:val="002753AA"/>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3181"/>
    <w:rsid w:val="002835A5"/>
    <w:rsid w:val="002836DC"/>
    <w:rsid w:val="00283D6B"/>
    <w:rsid w:val="00284E7F"/>
    <w:rsid w:val="00285247"/>
    <w:rsid w:val="0028527A"/>
    <w:rsid w:val="00285520"/>
    <w:rsid w:val="00285591"/>
    <w:rsid w:val="00285894"/>
    <w:rsid w:val="00285E28"/>
    <w:rsid w:val="00286487"/>
    <w:rsid w:val="00286631"/>
    <w:rsid w:val="00286B14"/>
    <w:rsid w:val="00286F76"/>
    <w:rsid w:val="00287376"/>
    <w:rsid w:val="002877DE"/>
    <w:rsid w:val="00287C28"/>
    <w:rsid w:val="00290254"/>
    <w:rsid w:val="00290BB9"/>
    <w:rsid w:val="0029178F"/>
    <w:rsid w:val="00291B01"/>
    <w:rsid w:val="00292B70"/>
    <w:rsid w:val="00292CBD"/>
    <w:rsid w:val="0029317C"/>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F46"/>
    <w:rsid w:val="002A0581"/>
    <w:rsid w:val="002A05EF"/>
    <w:rsid w:val="002A0724"/>
    <w:rsid w:val="002A0AAE"/>
    <w:rsid w:val="002A1737"/>
    <w:rsid w:val="002A1A57"/>
    <w:rsid w:val="002A1DA1"/>
    <w:rsid w:val="002A205B"/>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067"/>
    <w:rsid w:val="002A732C"/>
    <w:rsid w:val="002A7A6A"/>
    <w:rsid w:val="002A7AB4"/>
    <w:rsid w:val="002A7B72"/>
    <w:rsid w:val="002B0740"/>
    <w:rsid w:val="002B07BF"/>
    <w:rsid w:val="002B0805"/>
    <w:rsid w:val="002B0C99"/>
    <w:rsid w:val="002B0EDA"/>
    <w:rsid w:val="002B10F9"/>
    <w:rsid w:val="002B112E"/>
    <w:rsid w:val="002B21D6"/>
    <w:rsid w:val="002B2C92"/>
    <w:rsid w:val="002B2F85"/>
    <w:rsid w:val="002B3081"/>
    <w:rsid w:val="002B318B"/>
    <w:rsid w:val="002B31B6"/>
    <w:rsid w:val="002B32BC"/>
    <w:rsid w:val="002B340B"/>
    <w:rsid w:val="002B34AE"/>
    <w:rsid w:val="002B3828"/>
    <w:rsid w:val="002B3D90"/>
    <w:rsid w:val="002B4982"/>
    <w:rsid w:val="002B4C39"/>
    <w:rsid w:val="002B5091"/>
    <w:rsid w:val="002B5370"/>
    <w:rsid w:val="002B5976"/>
    <w:rsid w:val="002B6397"/>
    <w:rsid w:val="002B64FE"/>
    <w:rsid w:val="002B651D"/>
    <w:rsid w:val="002B6890"/>
    <w:rsid w:val="002B694E"/>
    <w:rsid w:val="002B6ABA"/>
    <w:rsid w:val="002B71EC"/>
    <w:rsid w:val="002B76FF"/>
    <w:rsid w:val="002C020D"/>
    <w:rsid w:val="002C04C2"/>
    <w:rsid w:val="002C0818"/>
    <w:rsid w:val="002C0DD0"/>
    <w:rsid w:val="002C0E0A"/>
    <w:rsid w:val="002C155D"/>
    <w:rsid w:val="002C1C49"/>
    <w:rsid w:val="002C1DF1"/>
    <w:rsid w:val="002C203A"/>
    <w:rsid w:val="002C2E8A"/>
    <w:rsid w:val="002C2FCD"/>
    <w:rsid w:val="002C36D3"/>
    <w:rsid w:val="002C3AE4"/>
    <w:rsid w:val="002C3B99"/>
    <w:rsid w:val="002C3C99"/>
    <w:rsid w:val="002C3E89"/>
    <w:rsid w:val="002C4110"/>
    <w:rsid w:val="002C44DB"/>
    <w:rsid w:val="002C47BD"/>
    <w:rsid w:val="002C4B99"/>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5F1"/>
    <w:rsid w:val="002D68C3"/>
    <w:rsid w:val="002D6C69"/>
    <w:rsid w:val="002D755A"/>
    <w:rsid w:val="002D772F"/>
    <w:rsid w:val="002E018E"/>
    <w:rsid w:val="002E04F0"/>
    <w:rsid w:val="002E0925"/>
    <w:rsid w:val="002E0A48"/>
    <w:rsid w:val="002E0E94"/>
    <w:rsid w:val="002E16BC"/>
    <w:rsid w:val="002E1817"/>
    <w:rsid w:val="002E1941"/>
    <w:rsid w:val="002E21D5"/>
    <w:rsid w:val="002E251B"/>
    <w:rsid w:val="002E2923"/>
    <w:rsid w:val="002E2A53"/>
    <w:rsid w:val="002E2A76"/>
    <w:rsid w:val="002E2B18"/>
    <w:rsid w:val="002E306D"/>
    <w:rsid w:val="002E3624"/>
    <w:rsid w:val="002E3653"/>
    <w:rsid w:val="002E36AE"/>
    <w:rsid w:val="002E38B7"/>
    <w:rsid w:val="002E5290"/>
    <w:rsid w:val="002E58E1"/>
    <w:rsid w:val="002E5BDD"/>
    <w:rsid w:val="002E5C56"/>
    <w:rsid w:val="002E6188"/>
    <w:rsid w:val="002E679D"/>
    <w:rsid w:val="002E6994"/>
    <w:rsid w:val="002E7321"/>
    <w:rsid w:val="002E7894"/>
    <w:rsid w:val="002F0045"/>
    <w:rsid w:val="002F00F0"/>
    <w:rsid w:val="002F025B"/>
    <w:rsid w:val="002F0684"/>
    <w:rsid w:val="002F0ADB"/>
    <w:rsid w:val="002F1246"/>
    <w:rsid w:val="002F1B45"/>
    <w:rsid w:val="002F29D5"/>
    <w:rsid w:val="002F2AE0"/>
    <w:rsid w:val="002F3484"/>
    <w:rsid w:val="002F3EB5"/>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359"/>
    <w:rsid w:val="002F68BF"/>
    <w:rsid w:val="002F6941"/>
    <w:rsid w:val="002F69FC"/>
    <w:rsid w:val="002F6BDA"/>
    <w:rsid w:val="002F6E26"/>
    <w:rsid w:val="002F6EA2"/>
    <w:rsid w:val="002F7B6D"/>
    <w:rsid w:val="002F7D48"/>
    <w:rsid w:val="002F7EC5"/>
    <w:rsid w:val="003003AD"/>
    <w:rsid w:val="003004CC"/>
    <w:rsid w:val="003004DC"/>
    <w:rsid w:val="00300B62"/>
    <w:rsid w:val="003011C0"/>
    <w:rsid w:val="003016FB"/>
    <w:rsid w:val="00301EE4"/>
    <w:rsid w:val="003024AF"/>
    <w:rsid w:val="003024DE"/>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0FC5"/>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1A7"/>
    <w:rsid w:val="00316265"/>
    <w:rsid w:val="00316A94"/>
    <w:rsid w:val="00316C58"/>
    <w:rsid w:val="00316E46"/>
    <w:rsid w:val="00317050"/>
    <w:rsid w:val="00317884"/>
    <w:rsid w:val="003200D5"/>
    <w:rsid w:val="0032053C"/>
    <w:rsid w:val="00320B1B"/>
    <w:rsid w:val="0032172E"/>
    <w:rsid w:val="00321822"/>
    <w:rsid w:val="003218C5"/>
    <w:rsid w:val="00321B02"/>
    <w:rsid w:val="00321D74"/>
    <w:rsid w:val="003222E4"/>
    <w:rsid w:val="00322A6A"/>
    <w:rsid w:val="00322BC3"/>
    <w:rsid w:val="00322E3B"/>
    <w:rsid w:val="00323325"/>
    <w:rsid w:val="00323FAD"/>
    <w:rsid w:val="00324403"/>
    <w:rsid w:val="00324636"/>
    <w:rsid w:val="00324731"/>
    <w:rsid w:val="003249F8"/>
    <w:rsid w:val="0032521A"/>
    <w:rsid w:val="003259EB"/>
    <w:rsid w:val="0032649F"/>
    <w:rsid w:val="003264A2"/>
    <w:rsid w:val="0032695B"/>
    <w:rsid w:val="00326BBA"/>
    <w:rsid w:val="003271E3"/>
    <w:rsid w:val="003272D0"/>
    <w:rsid w:val="003272D7"/>
    <w:rsid w:val="003273DE"/>
    <w:rsid w:val="00327470"/>
    <w:rsid w:val="003275DE"/>
    <w:rsid w:val="0032786C"/>
    <w:rsid w:val="003278C7"/>
    <w:rsid w:val="0032793B"/>
    <w:rsid w:val="00327AEA"/>
    <w:rsid w:val="00330533"/>
    <w:rsid w:val="003308C4"/>
    <w:rsid w:val="00330990"/>
    <w:rsid w:val="00330C30"/>
    <w:rsid w:val="00330DE8"/>
    <w:rsid w:val="0033133A"/>
    <w:rsid w:val="00331BCC"/>
    <w:rsid w:val="003321C3"/>
    <w:rsid w:val="0033265F"/>
    <w:rsid w:val="00332962"/>
    <w:rsid w:val="00332A33"/>
    <w:rsid w:val="00332B7D"/>
    <w:rsid w:val="0033392F"/>
    <w:rsid w:val="00334832"/>
    <w:rsid w:val="00335250"/>
    <w:rsid w:val="0033592C"/>
    <w:rsid w:val="00335B7A"/>
    <w:rsid w:val="00335BAA"/>
    <w:rsid w:val="00335E2A"/>
    <w:rsid w:val="00336225"/>
    <w:rsid w:val="00336760"/>
    <w:rsid w:val="00336780"/>
    <w:rsid w:val="003367C5"/>
    <w:rsid w:val="003370B2"/>
    <w:rsid w:val="003370D3"/>
    <w:rsid w:val="00337C71"/>
    <w:rsid w:val="00337E2F"/>
    <w:rsid w:val="00340053"/>
    <w:rsid w:val="00340319"/>
    <w:rsid w:val="00340E16"/>
    <w:rsid w:val="00340E58"/>
    <w:rsid w:val="00341087"/>
    <w:rsid w:val="0034119A"/>
    <w:rsid w:val="00341CDF"/>
    <w:rsid w:val="0034243C"/>
    <w:rsid w:val="0034246D"/>
    <w:rsid w:val="003426DE"/>
    <w:rsid w:val="0034305B"/>
    <w:rsid w:val="003430E0"/>
    <w:rsid w:val="00343752"/>
    <w:rsid w:val="00343C24"/>
    <w:rsid w:val="00343F02"/>
    <w:rsid w:val="00344725"/>
    <w:rsid w:val="00344898"/>
    <w:rsid w:val="00344C47"/>
    <w:rsid w:val="0034511B"/>
    <w:rsid w:val="00346EA4"/>
    <w:rsid w:val="00346F72"/>
    <w:rsid w:val="003471DC"/>
    <w:rsid w:val="0034745C"/>
    <w:rsid w:val="00347655"/>
    <w:rsid w:val="00347A3F"/>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45F"/>
    <w:rsid w:val="00355623"/>
    <w:rsid w:val="00355A83"/>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E73"/>
    <w:rsid w:val="003617B5"/>
    <w:rsid w:val="0036185C"/>
    <w:rsid w:val="00361B3C"/>
    <w:rsid w:val="0036262C"/>
    <w:rsid w:val="00362C5A"/>
    <w:rsid w:val="003639D6"/>
    <w:rsid w:val="00363D68"/>
    <w:rsid w:val="00363E00"/>
    <w:rsid w:val="00363E9E"/>
    <w:rsid w:val="00364591"/>
    <w:rsid w:val="00364A63"/>
    <w:rsid w:val="00366EB2"/>
    <w:rsid w:val="00367080"/>
    <w:rsid w:val="00367D2F"/>
    <w:rsid w:val="003700A7"/>
    <w:rsid w:val="00370285"/>
    <w:rsid w:val="003704EE"/>
    <w:rsid w:val="003705F6"/>
    <w:rsid w:val="00370880"/>
    <w:rsid w:val="00370A4F"/>
    <w:rsid w:val="00370EFD"/>
    <w:rsid w:val="00371137"/>
    <w:rsid w:val="0037165D"/>
    <w:rsid w:val="00371766"/>
    <w:rsid w:val="00371831"/>
    <w:rsid w:val="003718D6"/>
    <w:rsid w:val="003719F5"/>
    <w:rsid w:val="00372029"/>
    <w:rsid w:val="003724A1"/>
    <w:rsid w:val="0037297C"/>
    <w:rsid w:val="00372A6B"/>
    <w:rsid w:val="00372F5D"/>
    <w:rsid w:val="00372FD7"/>
    <w:rsid w:val="003734F9"/>
    <w:rsid w:val="00373C10"/>
    <w:rsid w:val="00373E10"/>
    <w:rsid w:val="00373EFE"/>
    <w:rsid w:val="00373F2C"/>
    <w:rsid w:val="0037406C"/>
    <w:rsid w:val="003741D2"/>
    <w:rsid w:val="003744CB"/>
    <w:rsid w:val="0037456D"/>
    <w:rsid w:val="00374804"/>
    <w:rsid w:val="00374F06"/>
    <w:rsid w:val="00374F99"/>
    <w:rsid w:val="00375AEA"/>
    <w:rsid w:val="00375FFC"/>
    <w:rsid w:val="003764FA"/>
    <w:rsid w:val="00376CCC"/>
    <w:rsid w:val="00376E52"/>
    <w:rsid w:val="0037709A"/>
    <w:rsid w:val="00377146"/>
    <w:rsid w:val="00377171"/>
    <w:rsid w:val="00377397"/>
    <w:rsid w:val="003773F2"/>
    <w:rsid w:val="003774FD"/>
    <w:rsid w:val="003775BD"/>
    <w:rsid w:val="0038084F"/>
    <w:rsid w:val="00380892"/>
    <w:rsid w:val="00381685"/>
    <w:rsid w:val="003821E7"/>
    <w:rsid w:val="0038232C"/>
    <w:rsid w:val="00382903"/>
    <w:rsid w:val="0038340E"/>
    <w:rsid w:val="00383483"/>
    <w:rsid w:val="00383827"/>
    <w:rsid w:val="00383D4B"/>
    <w:rsid w:val="00383DDB"/>
    <w:rsid w:val="00383F15"/>
    <w:rsid w:val="00383F36"/>
    <w:rsid w:val="003842A8"/>
    <w:rsid w:val="003842AD"/>
    <w:rsid w:val="003848D9"/>
    <w:rsid w:val="00385192"/>
    <w:rsid w:val="003852CC"/>
    <w:rsid w:val="003852E9"/>
    <w:rsid w:val="0038556E"/>
    <w:rsid w:val="00385737"/>
    <w:rsid w:val="00385823"/>
    <w:rsid w:val="00385838"/>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4C"/>
    <w:rsid w:val="003904B1"/>
    <w:rsid w:val="003907D2"/>
    <w:rsid w:val="00390B8F"/>
    <w:rsid w:val="00390C56"/>
    <w:rsid w:val="0039122C"/>
    <w:rsid w:val="0039124D"/>
    <w:rsid w:val="003914C2"/>
    <w:rsid w:val="00391A92"/>
    <w:rsid w:val="003926BE"/>
    <w:rsid w:val="00392DB8"/>
    <w:rsid w:val="00393B78"/>
    <w:rsid w:val="00394775"/>
    <w:rsid w:val="00394A43"/>
    <w:rsid w:val="00394B44"/>
    <w:rsid w:val="0039502C"/>
    <w:rsid w:val="003956CC"/>
    <w:rsid w:val="003956FE"/>
    <w:rsid w:val="0039598F"/>
    <w:rsid w:val="003959BD"/>
    <w:rsid w:val="003960D5"/>
    <w:rsid w:val="0039610F"/>
    <w:rsid w:val="0039665F"/>
    <w:rsid w:val="00396850"/>
    <w:rsid w:val="00397424"/>
    <w:rsid w:val="003978B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024"/>
    <w:rsid w:val="003A2D39"/>
    <w:rsid w:val="003A2FE7"/>
    <w:rsid w:val="003A36CA"/>
    <w:rsid w:val="003A42BB"/>
    <w:rsid w:val="003A4328"/>
    <w:rsid w:val="003A45FB"/>
    <w:rsid w:val="003A48FC"/>
    <w:rsid w:val="003A4E82"/>
    <w:rsid w:val="003A590E"/>
    <w:rsid w:val="003A5E7F"/>
    <w:rsid w:val="003A6330"/>
    <w:rsid w:val="003A65E0"/>
    <w:rsid w:val="003A67EA"/>
    <w:rsid w:val="003A6BC9"/>
    <w:rsid w:val="003A76A9"/>
    <w:rsid w:val="003A7747"/>
    <w:rsid w:val="003B0299"/>
    <w:rsid w:val="003B0901"/>
    <w:rsid w:val="003B0A92"/>
    <w:rsid w:val="003B0B4D"/>
    <w:rsid w:val="003B1046"/>
    <w:rsid w:val="003B1140"/>
    <w:rsid w:val="003B13BA"/>
    <w:rsid w:val="003B14B8"/>
    <w:rsid w:val="003B1575"/>
    <w:rsid w:val="003B188F"/>
    <w:rsid w:val="003B1CC2"/>
    <w:rsid w:val="003B21B1"/>
    <w:rsid w:val="003B2742"/>
    <w:rsid w:val="003B2B79"/>
    <w:rsid w:val="003B2B7D"/>
    <w:rsid w:val="003B3C4E"/>
    <w:rsid w:val="003B3EE6"/>
    <w:rsid w:val="003B4482"/>
    <w:rsid w:val="003B45D1"/>
    <w:rsid w:val="003B4BCD"/>
    <w:rsid w:val="003B4FC5"/>
    <w:rsid w:val="003B570F"/>
    <w:rsid w:val="003B5B57"/>
    <w:rsid w:val="003B5B7E"/>
    <w:rsid w:val="003B5BFC"/>
    <w:rsid w:val="003B5E30"/>
    <w:rsid w:val="003B6194"/>
    <w:rsid w:val="003B6A1C"/>
    <w:rsid w:val="003B6F75"/>
    <w:rsid w:val="003B6FCB"/>
    <w:rsid w:val="003B7020"/>
    <w:rsid w:val="003B7271"/>
    <w:rsid w:val="003B7294"/>
    <w:rsid w:val="003B734B"/>
    <w:rsid w:val="003B76FE"/>
    <w:rsid w:val="003C009A"/>
    <w:rsid w:val="003C04E2"/>
    <w:rsid w:val="003C07D7"/>
    <w:rsid w:val="003C0985"/>
    <w:rsid w:val="003C0D37"/>
    <w:rsid w:val="003C1EC9"/>
    <w:rsid w:val="003C226A"/>
    <w:rsid w:val="003C22E8"/>
    <w:rsid w:val="003C270B"/>
    <w:rsid w:val="003C2C9D"/>
    <w:rsid w:val="003C3B73"/>
    <w:rsid w:val="003C4002"/>
    <w:rsid w:val="003C4250"/>
    <w:rsid w:val="003C4620"/>
    <w:rsid w:val="003C4753"/>
    <w:rsid w:val="003C4952"/>
    <w:rsid w:val="003C4D16"/>
    <w:rsid w:val="003C4D8C"/>
    <w:rsid w:val="003C4F25"/>
    <w:rsid w:val="003C592E"/>
    <w:rsid w:val="003C6200"/>
    <w:rsid w:val="003C6580"/>
    <w:rsid w:val="003C66A3"/>
    <w:rsid w:val="003C6C3E"/>
    <w:rsid w:val="003C728E"/>
    <w:rsid w:val="003C7459"/>
    <w:rsid w:val="003C75E4"/>
    <w:rsid w:val="003C78C0"/>
    <w:rsid w:val="003C79A4"/>
    <w:rsid w:val="003D092B"/>
    <w:rsid w:val="003D09DA"/>
    <w:rsid w:val="003D0A97"/>
    <w:rsid w:val="003D0B50"/>
    <w:rsid w:val="003D0D75"/>
    <w:rsid w:val="003D0E68"/>
    <w:rsid w:val="003D12CB"/>
    <w:rsid w:val="003D2050"/>
    <w:rsid w:val="003D2339"/>
    <w:rsid w:val="003D25F9"/>
    <w:rsid w:val="003D26AA"/>
    <w:rsid w:val="003D2A2B"/>
    <w:rsid w:val="003D3201"/>
    <w:rsid w:val="003D34D8"/>
    <w:rsid w:val="003D3666"/>
    <w:rsid w:val="003D39A6"/>
    <w:rsid w:val="003D3F75"/>
    <w:rsid w:val="003D4254"/>
    <w:rsid w:val="003D42A0"/>
    <w:rsid w:val="003D4330"/>
    <w:rsid w:val="003D4350"/>
    <w:rsid w:val="003D4409"/>
    <w:rsid w:val="003D50AE"/>
    <w:rsid w:val="003D5176"/>
    <w:rsid w:val="003D52A8"/>
    <w:rsid w:val="003D5717"/>
    <w:rsid w:val="003D5878"/>
    <w:rsid w:val="003D59FE"/>
    <w:rsid w:val="003D60D5"/>
    <w:rsid w:val="003D63BA"/>
    <w:rsid w:val="003D680E"/>
    <w:rsid w:val="003D74B4"/>
    <w:rsid w:val="003D79E8"/>
    <w:rsid w:val="003E03FC"/>
    <w:rsid w:val="003E089F"/>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C5B"/>
    <w:rsid w:val="003E3D11"/>
    <w:rsid w:val="003E40C9"/>
    <w:rsid w:val="003E4155"/>
    <w:rsid w:val="003E4CDB"/>
    <w:rsid w:val="003E52EB"/>
    <w:rsid w:val="003E62AA"/>
    <w:rsid w:val="003E6592"/>
    <w:rsid w:val="003E6A51"/>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20"/>
    <w:rsid w:val="003F3865"/>
    <w:rsid w:val="003F3A47"/>
    <w:rsid w:val="003F3DFF"/>
    <w:rsid w:val="003F412F"/>
    <w:rsid w:val="003F4933"/>
    <w:rsid w:val="003F4977"/>
    <w:rsid w:val="003F4E1C"/>
    <w:rsid w:val="003F4E39"/>
    <w:rsid w:val="003F536B"/>
    <w:rsid w:val="003F586D"/>
    <w:rsid w:val="003F60EF"/>
    <w:rsid w:val="003F62B4"/>
    <w:rsid w:val="003F6853"/>
    <w:rsid w:val="003F6930"/>
    <w:rsid w:val="003F6AC2"/>
    <w:rsid w:val="003F6ACE"/>
    <w:rsid w:val="003F6C7B"/>
    <w:rsid w:val="003F6D8A"/>
    <w:rsid w:val="003F6F1A"/>
    <w:rsid w:val="003F73A0"/>
    <w:rsid w:val="003F75DD"/>
    <w:rsid w:val="003F7DFF"/>
    <w:rsid w:val="00400032"/>
    <w:rsid w:val="0040015E"/>
    <w:rsid w:val="00400427"/>
    <w:rsid w:val="004010CF"/>
    <w:rsid w:val="004012FA"/>
    <w:rsid w:val="004017C6"/>
    <w:rsid w:val="00401907"/>
    <w:rsid w:val="004021C9"/>
    <w:rsid w:val="004024AB"/>
    <w:rsid w:val="00402E64"/>
    <w:rsid w:val="00402F2C"/>
    <w:rsid w:val="0040303D"/>
    <w:rsid w:val="0040322B"/>
    <w:rsid w:val="0040379F"/>
    <w:rsid w:val="00403805"/>
    <w:rsid w:val="00403824"/>
    <w:rsid w:val="00403F25"/>
    <w:rsid w:val="004043C2"/>
    <w:rsid w:val="0040495B"/>
    <w:rsid w:val="00404AE9"/>
    <w:rsid w:val="00405194"/>
    <w:rsid w:val="00405420"/>
    <w:rsid w:val="00405898"/>
    <w:rsid w:val="00405D95"/>
    <w:rsid w:val="00405F90"/>
    <w:rsid w:val="00405FCD"/>
    <w:rsid w:val="00406108"/>
    <w:rsid w:val="00406412"/>
    <w:rsid w:val="0040669E"/>
    <w:rsid w:val="00406F4B"/>
    <w:rsid w:val="00406FBD"/>
    <w:rsid w:val="004073B0"/>
    <w:rsid w:val="00407612"/>
    <w:rsid w:val="00407A66"/>
    <w:rsid w:val="00407C9E"/>
    <w:rsid w:val="0041029D"/>
    <w:rsid w:val="00410A17"/>
    <w:rsid w:val="00410CC4"/>
    <w:rsid w:val="00411230"/>
    <w:rsid w:val="004118C9"/>
    <w:rsid w:val="0041195D"/>
    <w:rsid w:val="00411B58"/>
    <w:rsid w:val="00412697"/>
    <w:rsid w:val="00412DBE"/>
    <w:rsid w:val="00412F8D"/>
    <w:rsid w:val="00413369"/>
    <w:rsid w:val="00413501"/>
    <w:rsid w:val="00413F24"/>
    <w:rsid w:val="00414129"/>
    <w:rsid w:val="004145AE"/>
    <w:rsid w:val="0041577E"/>
    <w:rsid w:val="004157F6"/>
    <w:rsid w:val="0041596C"/>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425E"/>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14E7"/>
    <w:rsid w:val="0043189C"/>
    <w:rsid w:val="004318B5"/>
    <w:rsid w:val="0043193A"/>
    <w:rsid w:val="00431CB1"/>
    <w:rsid w:val="00431DB5"/>
    <w:rsid w:val="0043270B"/>
    <w:rsid w:val="00432780"/>
    <w:rsid w:val="00432DB9"/>
    <w:rsid w:val="00432E64"/>
    <w:rsid w:val="00432F8F"/>
    <w:rsid w:val="00432F9E"/>
    <w:rsid w:val="00433106"/>
    <w:rsid w:val="00433B22"/>
    <w:rsid w:val="00433C6F"/>
    <w:rsid w:val="00433F45"/>
    <w:rsid w:val="00434583"/>
    <w:rsid w:val="00434754"/>
    <w:rsid w:val="0043480E"/>
    <w:rsid w:val="00434A45"/>
    <w:rsid w:val="00434D46"/>
    <w:rsid w:val="00435178"/>
    <w:rsid w:val="00435248"/>
    <w:rsid w:val="004353BF"/>
    <w:rsid w:val="004353C1"/>
    <w:rsid w:val="0043542F"/>
    <w:rsid w:val="004355EB"/>
    <w:rsid w:val="00435602"/>
    <w:rsid w:val="004356FA"/>
    <w:rsid w:val="00435B98"/>
    <w:rsid w:val="00435CCF"/>
    <w:rsid w:val="004360A7"/>
    <w:rsid w:val="004362F9"/>
    <w:rsid w:val="00436A3B"/>
    <w:rsid w:val="00437027"/>
    <w:rsid w:val="00437132"/>
    <w:rsid w:val="004371AB"/>
    <w:rsid w:val="0043751C"/>
    <w:rsid w:val="004375CC"/>
    <w:rsid w:val="004402A7"/>
    <w:rsid w:val="0044035D"/>
    <w:rsid w:val="00440EA5"/>
    <w:rsid w:val="0044131C"/>
    <w:rsid w:val="0044142F"/>
    <w:rsid w:val="004425C2"/>
    <w:rsid w:val="00442824"/>
    <w:rsid w:val="00442FFB"/>
    <w:rsid w:val="004430FD"/>
    <w:rsid w:val="00443F64"/>
    <w:rsid w:val="004442A7"/>
    <w:rsid w:val="00444901"/>
    <w:rsid w:val="00444934"/>
    <w:rsid w:val="00444F5E"/>
    <w:rsid w:val="004452EC"/>
    <w:rsid w:val="0044540F"/>
    <w:rsid w:val="00445494"/>
    <w:rsid w:val="004454B3"/>
    <w:rsid w:val="00445513"/>
    <w:rsid w:val="00445907"/>
    <w:rsid w:val="00445B71"/>
    <w:rsid w:val="00445CFF"/>
    <w:rsid w:val="004462AF"/>
    <w:rsid w:val="004464B7"/>
    <w:rsid w:val="00446624"/>
    <w:rsid w:val="0044662A"/>
    <w:rsid w:val="0044666E"/>
    <w:rsid w:val="00447291"/>
    <w:rsid w:val="00447486"/>
    <w:rsid w:val="004506E3"/>
    <w:rsid w:val="00450778"/>
    <w:rsid w:val="00450B28"/>
    <w:rsid w:val="00450D3B"/>
    <w:rsid w:val="004518D5"/>
    <w:rsid w:val="004519BF"/>
    <w:rsid w:val="00451B06"/>
    <w:rsid w:val="00451BEB"/>
    <w:rsid w:val="004527C0"/>
    <w:rsid w:val="00453747"/>
    <w:rsid w:val="00453871"/>
    <w:rsid w:val="00453A6C"/>
    <w:rsid w:val="00453B31"/>
    <w:rsid w:val="00453D65"/>
    <w:rsid w:val="00453DEF"/>
    <w:rsid w:val="004543E4"/>
    <w:rsid w:val="004548E5"/>
    <w:rsid w:val="00454F08"/>
    <w:rsid w:val="00455105"/>
    <w:rsid w:val="004553ED"/>
    <w:rsid w:val="00455C09"/>
    <w:rsid w:val="00456114"/>
    <w:rsid w:val="00456971"/>
    <w:rsid w:val="004569CC"/>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2D"/>
    <w:rsid w:val="0046194F"/>
    <w:rsid w:val="00461C00"/>
    <w:rsid w:val="004622A1"/>
    <w:rsid w:val="004622D0"/>
    <w:rsid w:val="00462420"/>
    <w:rsid w:val="004624B4"/>
    <w:rsid w:val="004628D4"/>
    <w:rsid w:val="00462A9C"/>
    <w:rsid w:val="00462B09"/>
    <w:rsid w:val="00462FC4"/>
    <w:rsid w:val="00463448"/>
    <w:rsid w:val="0046434B"/>
    <w:rsid w:val="00464374"/>
    <w:rsid w:val="00464513"/>
    <w:rsid w:val="00464719"/>
    <w:rsid w:val="00464919"/>
    <w:rsid w:val="00464EE0"/>
    <w:rsid w:val="00465461"/>
    <w:rsid w:val="00465467"/>
    <w:rsid w:val="00465573"/>
    <w:rsid w:val="0046557C"/>
    <w:rsid w:val="004658C3"/>
    <w:rsid w:val="00465AAF"/>
    <w:rsid w:val="00465EB3"/>
    <w:rsid w:val="0046645E"/>
    <w:rsid w:val="00466801"/>
    <w:rsid w:val="00466EAA"/>
    <w:rsid w:val="00467716"/>
    <w:rsid w:val="00467838"/>
    <w:rsid w:val="0047041E"/>
    <w:rsid w:val="00470750"/>
    <w:rsid w:val="00470893"/>
    <w:rsid w:val="00470C89"/>
    <w:rsid w:val="00470E35"/>
    <w:rsid w:val="00470FE9"/>
    <w:rsid w:val="0047166D"/>
    <w:rsid w:val="00471856"/>
    <w:rsid w:val="00471978"/>
    <w:rsid w:val="004719A1"/>
    <w:rsid w:val="00471DB0"/>
    <w:rsid w:val="00471F3B"/>
    <w:rsid w:val="00471FAB"/>
    <w:rsid w:val="004727D8"/>
    <w:rsid w:val="00472ACB"/>
    <w:rsid w:val="004730B8"/>
    <w:rsid w:val="00473F5F"/>
    <w:rsid w:val="0047410D"/>
    <w:rsid w:val="00474144"/>
    <w:rsid w:val="00474FB4"/>
    <w:rsid w:val="00475131"/>
    <w:rsid w:val="00475260"/>
    <w:rsid w:val="004755D5"/>
    <w:rsid w:val="0047574D"/>
    <w:rsid w:val="00475851"/>
    <w:rsid w:val="00475A1B"/>
    <w:rsid w:val="00475D3E"/>
    <w:rsid w:val="00475E50"/>
    <w:rsid w:val="00475F90"/>
    <w:rsid w:val="00476D8B"/>
    <w:rsid w:val="00476EAE"/>
    <w:rsid w:val="00476FC4"/>
    <w:rsid w:val="004774C5"/>
    <w:rsid w:val="004775ED"/>
    <w:rsid w:val="0047763D"/>
    <w:rsid w:val="004777C7"/>
    <w:rsid w:val="004802F4"/>
    <w:rsid w:val="004803A9"/>
    <w:rsid w:val="004807D5"/>
    <w:rsid w:val="00480B03"/>
    <w:rsid w:val="004810EC"/>
    <w:rsid w:val="004814F6"/>
    <w:rsid w:val="00481607"/>
    <w:rsid w:val="00481B63"/>
    <w:rsid w:val="004820B7"/>
    <w:rsid w:val="00482358"/>
    <w:rsid w:val="00482389"/>
    <w:rsid w:val="00482849"/>
    <w:rsid w:val="00482943"/>
    <w:rsid w:val="00482ADC"/>
    <w:rsid w:val="00482B1F"/>
    <w:rsid w:val="00482BAD"/>
    <w:rsid w:val="00483D11"/>
    <w:rsid w:val="00483D20"/>
    <w:rsid w:val="0048406D"/>
    <w:rsid w:val="0048410E"/>
    <w:rsid w:val="00484C46"/>
    <w:rsid w:val="004855D9"/>
    <w:rsid w:val="00485969"/>
    <w:rsid w:val="0048598C"/>
    <w:rsid w:val="00485E8A"/>
    <w:rsid w:val="0048620B"/>
    <w:rsid w:val="004862DE"/>
    <w:rsid w:val="00486CF2"/>
    <w:rsid w:val="00486EC5"/>
    <w:rsid w:val="00487056"/>
    <w:rsid w:val="00487442"/>
    <w:rsid w:val="00487BB8"/>
    <w:rsid w:val="00487C64"/>
    <w:rsid w:val="00487F28"/>
    <w:rsid w:val="00490649"/>
    <w:rsid w:val="0049093B"/>
    <w:rsid w:val="00490E94"/>
    <w:rsid w:val="00490EE3"/>
    <w:rsid w:val="00491006"/>
    <w:rsid w:val="0049143D"/>
    <w:rsid w:val="00491728"/>
    <w:rsid w:val="004918A0"/>
    <w:rsid w:val="00492173"/>
    <w:rsid w:val="0049232A"/>
    <w:rsid w:val="004924E5"/>
    <w:rsid w:val="00492619"/>
    <w:rsid w:val="00492D3C"/>
    <w:rsid w:val="00492ECB"/>
    <w:rsid w:val="0049349F"/>
    <w:rsid w:val="004935A4"/>
    <w:rsid w:val="00493D08"/>
    <w:rsid w:val="00494D25"/>
    <w:rsid w:val="00494E75"/>
    <w:rsid w:val="00495071"/>
    <w:rsid w:val="00495227"/>
    <w:rsid w:val="004961DB"/>
    <w:rsid w:val="0049653E"/>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66E"/>
    <w:rsid w:val="004A36C0"/>
    <w:rsid w:val="004A36DD"/>
    <w:rsid w:val="004A3AA3"/>
    <w:rsid w:val="004A3F2D"/>
    <w:rsid w:val="004A4247"/>
    <w:rsid w:val="004A4635"/>
    <w:rsid w:val="004A4900"/>
    <w:rsid w:val="004A4C8C"/>
    <w:rsid w:val="004A4D38"/>
    <w:rsid w:val="004A4E7E"/>
    <w:rsid w:val="004A4E95"/>
    <w:rsid w:val="004A5270"/>
    <w:rsid w:val="004A5667"/>
    <w:rsid w:val="004A57FC"/>
    <w:rsid w:val="004A705C"/>
    <w:rsid w:val="004A717D"/>
    <w:rsid w:val="004A7276"/>
    <w:rsid w:val="004A7447"/>
    <w:rsid w:val="004A74E1"/>
    <w:rsid w:val="004A7AEC"/>
    <w:rsid w:val="004A7EE7"/>
    <w:rsid w:val="004A7FB0"/>
    <w:rsid w:val="004B028F"/>
    <w:rsid w:val="004B0706"/>
    <w:rsid w:val="004B0770"/>
    <w:rsid w:val="004B0787"/>
    <w:rsid w:val="004B1313"/>
    <w:rsid w:val="004B169E"/>
    <w:rsid w:val="004B1B53"/>
    <w:rsid w:val="004B1C42"/>
    <w:rsid w:val="004B26FA"/>
    <w:rsid w:val="004B2700"/>
    <w:rsid w:val="004B2B02"/>
    <w:rsid w:val="004B2B31"/>
    <w:rsid w:val="004B2C33"/>
    <w:rsid w:val="004B2CDB"/>
    <w:rsid w:val="004B3429"/>
    <w:rsid w:val="004B3A42"/>
    <w:rsid w:val="004B3C3F"/>
    <w:rsid w:val="004B4433"/>
    <w:rsid w:val="004B45A2"/>
    <w:rsid w:val="004B4A0F"/>
    <w:rsid w:val="004B4AA2"/>
    <w:rsid w:val="004B4C67"/>
    <w:rsid w:val="004B50E0"/>
    <w:rsid w:val="004B55EC"/>
    <w:rsid w:val="004B5E6E"/>
    <w:rsid w:val="004B5F75"/>
    <w:rsid w:val="004B6271"/>
    <w:rsid w:val="004B6301"/>
    <w:rsid w:val="004B6FFB"/>
    <w:rsid w:val="004B7851"/>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A5"/>
    <w:rsid w:val="004C7BDF"/>
    <w:rsid w:val="004C7EA4"/>
    <w:rsid w:val="004C7FC9"/>
    <w:rsid w:val="004D001B"/>
    <w:rsid w:val="004D0200"/>
    <w:rsid w:val="004D0E42"/>
    <w:rsid w:val="004D171F"/>
    <w:rsid w:val="004D1916"/>
    <w:rsid w:val="004D1A33"/>
    <w:rsid w:val="004D1D64"/>
    <w:rsid w:val="004D2474"/>
    <w:rsid w:val="004D24F2"/>
    <w:rsid w:val="004D2577"/>
    <w:rsid w:val="004D27C4"/>
    <w:rsid w:val="004D2E1A"/>
    <w:rsid w:val="004D2E57"/>
    <w:rsid w:val="004D3251"/>
    <w:rsid w:val="004D44B1"/>
    <w:rsid w:val="004D4968"/>
    <w:rsid w:val="004D4977"/>
    <w:rsid w:val="004D4A8A"/>
    <w:rsid w:val="004D4BEA"/>
    <w:rsid w:val="004D50CC"/>
    <w:rsid w:val="004D58D1"/>
    <w:rsid w:val="004D5989"/>
    <w:rsid w:val="004D5BDA"/>
    <w:rsid w:val="004D5F02"/>
    <w:rsid w:val="004D68C0"/>
    <w:rsid w:val="004D710C"/>
    <w:rsid w:val="004D7448"/>
    <w:rsid w:val="004D7872"/>
    <w:rsid w:val="004D7CAC"/>
    <w:rsid w:val="004E0033"/>
    <w:rsid w:val="004E03BE"/>
    <w:rsid w:val="004E0A4F"/>
    <w:rsid w:val="004E0CD0"/>
    <w:rsid w:val="004E1260"/>
    <w:rsid w:val="004E1CBB"/>
    <w:rsid w:val="004E1D07"/>
    <w:rsid w:val="004E1F73"/>
    <w:rsid w:val="004E201D"/>
    <w:rsid w:val="004E209D"/>
    <w:rsid w:val="004E21D3"/>
    <w:rsid w:val="004E2759"/>
    <w:rsid w:val="004E27DC"/>
    <w:rsid w:val="004E2809"/>
    <w:rsid w:val="004E2A75"/>
    <w:rsid w:val="004E2C41"/>
    <w:rsid w:val="004E2DF8"/>
    <w:rsid w:val="004E2E33"/>
    <w:rsid w:val="004E2F51"/>
    <w:rsid w:val="004E2F60"/>
    <w:rsid w:val="004E319A"/>
    <w:rsid w:val="004E32FE"/>
    <w:rsid w:val="004E3579"/>
    <w:rsid w:val="004E3892"/>
    <w:rsid w:val="004E3FD8"/>
    <w:rsid w:val="004E4668"/>
    <w:rsid w:val="004E471C"/>
    <w:rsid w:val="004E53AE"/>
    <w:rsid w:val="004E5449"/>
    <w:rsid w:val="004E58DD"/>
    <w:rsid w:val="004E5C61"/>
    <w:rsid w:val="004E601D"/>
    <w:rsid w:val="004E6158"/>
    <w:rsid w:val="004E6184"/>
    <w:rsid w:val="004E63C9"/>
    <w:rsid w:val="004E6CEA"/>
    <w:rsid w:val="004E7339"/>
    <w:rsid w:val="004E7691"/>
    <w:rsid w:val="004E76A5"/>
    <w:rsid w:val="004E7831"/>
    <w:rsid w:val="004E7B7F"/>
    <w:rsid w:val="004E7E45"/>
    <w:rsid w:val="004E7F10"/>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DD1"/>
    <w:rsid w:val="004F4000"/>
    <w:rsid w:val="004F40F1"/>
    <w:rsid w:val="004F46D8"/>
    <w:rsid w:val="004F4760"/>
    <w:rsid w:val="004F4ABC"/>
    <w:rsid w:val="004F4DAC"/>
    <w:rsid w:val="004F4E25"/>
    <w:rsid w:val="004F4E53"/>
    <w:rsid w:val="004F4EBA"/>
    <w:rsid w:val="004F58AB"/>
    <w:rsid w:val="004F66FA"/>
    <w:rsid w:val="004F67A9"/>
    <w:rsid w:val="004F6AFE"/>
    <w:rsid w:val="004F6D1B"/>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DB"/>
    <w:rsid w:val="005029A2"/>
    <w:rsid w:val="00502FCA"/>
    <w:rsid w:val="005033B7"/>
    <w:rsid w:val="005035E7"/>
    <w:rsid w:val="005038A7"/>
    <w:rsid w:val="00503B71"/>
    <w:rsid w:val="00503C88"/>
    <w:rsid w:val="00503EC2"/>
    <w:rsid w:val="00503FAD"/>
    <w:rsid w:val="00504639"/>
    <w:rsid w:val="005050F8"/>
    <w:rsid w:val="00505850"/>
    <w:rsid w:val="00505A2A"/>
    <w:rsid w:val="00505D65"/>
    <w:rsid w:val="00505E39"/>
    <w:rsid w:val="0050614B"/>
    <w:rsid w:val="00506571"/>
    <w:rsid w:val="00506A8D"/>
    <w:rsid w:val="00506C2E"/>
    <w:rsid w:val="00506D3B"/>
    <w:rsid w:val="005074C9"/>
    <w:rsid w:val="00507754"/>
    <w:rsid w:val="00507CAF"/>
    <w:rsid w:val="00510374"/>
    <w:rsid w:val="00510444"/>
    <w:rsid w:val="00510753"/>
    <w:rsid w:val="005109F8"/>
    <w:rsid w:val="00510B25"/>
    <w:rsid w:val="00511B42"/>
    <w:rsid w:val="00511E67"/>
    <w:rsid w:val="0051227E"/>
    <w:rsid w:val="005124B0"/>
    <w:rsid w:val="00512747"/>
    <w:rsid w:val="005138DA"/>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17733"/>
    <w:rsid w:val="0052001B"/>
    <w:rsid w:val="005205C8"/>
    <w:rsid w:val="005205D5"/>
    <w:rsid w:val="00521D65"/>
    <w:rsid w:val="005221A4"/>
    <w:rsid w:val="00522703"/>
    <w:rsid w:val="005227EA"/>
    <w:rsid w:val="00523366"/>
    <w:rsid w:val="00523E18"/>
    <w:rsid w:val="00523F32"/>
    <w:rsid w:val="0052422C"/>
    <w:rsid w:val="005244D5"/>
    <w:rsid w:val="005247B8"/>
    <w:rsid w:val="005248C4"/>
    <w:rsid w:val="00524AD1"/>
    <w:rsid w:val="00524D2A"/>
    <w:rsid w:val="00524E6A"/>
    <w:rsid w:val="005251DA"/>
    <w:rsid w:val="00525338"/>
    <w:rsid w:val="00525407"/>
    <w:rsid w:val="00525F16"/>
    <w:rsid w:val="00525F71"/>
    <w:rsid w:val="00526270"/>
    <w:rsid w:val="005269C2"/>
    <w:rsid w:val="00526C8A"/>
    <w:rsid w:val="00526E75"/>
    <w:rsid w:val="00526ECE"/>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64"/>
    <w:rsid w:val="00534AA6"/>
    <w:rsid w:val="00534C83"/>
    <w:rsid w:val="005354A1"/>
    <w:rsid w:val="00535590"/>
    <w:rsid w:val="00535A27"/>
    <w:rsid w:val="00535BE9"/>
    <w:rsid w:val="00535C00"/>
    <w:rsid w:val="0053637E"/>
    <w:rsid w:val="00536752"/>
    <w:rsid w:val="005367D7"/>
    <w:rsid w:val="00536AEE"/>
    <w:rsid w:val="00537BE9"/>
    <w:rsid w:val="00537E22"/>
    <w:rsid w:val="00540147"/>
    <w:rsid w:val="005405D3"/>
    <w:rsid w:val="00540EB6"/>
    <w:rsid w:val="00541096"/>
    <w:rsid w:val="005417A0"/>
    <w:rsid w:val="0054198C"/>
    <w:rsid w:val="0054199D"/>
    <w:rsid w:val="00541E2B"/>
    <w:rsid w:val="005424B2"/>
    <w:rsid w:val="00542F16"/>
    <w:rsid w:val="00543639"/>
    <w:rsid w:val="005436D7"/>
    <w:rsid w:val="00543703"/>
    <w:rsid w:val="00543A66"/>
    <w:rsid w:val="00543A83"/>
    <w:rsid w:val="00544220"/>
    <w:rsid w:val="005444D2"/>
    <w:rsid w:val="00544C33"/>
    <w:rsid w:val="0054556F"/>
    <w:rsid w:val="00545A3E"/>
    <w:rsid w:val="00545B4E"/>
    <w:rsid w:val="00545C3D"/>
    <w:rsid w:val="00545DA4"/>
    <w:rsid w:val="00545E6A"/>
    <w:rsid w:val="00546310"/>
    <w:rsid w:val="00546738"/>
    <w:rsid w:val="005467D6"/>
    <w:rsid w:val="00546922"/>
    <w:rsid w:val="00546942"/>
    <w:rsid w:val="00546A41"/>
    <w:rsid w:val="00546A81"/>
    <w:rsid w:val="00547123"/>
    <w:rsid w:val="0054741F"/>
    <w:rsid w:val="00550047"/>
    <w:rsid w:val="005504D9"/>
    <w:rsid w:val="00550C80"/>
    <w:rsid w:val="00550D6F"/>
    <w:rsid w:val="00550E94"/>
    <w:rsid w:val="005511B1"/>
    <w:rsid w:val="00551E1E"/>
    <w:rsid w:val="00551E52"/>
    <w:rsid w:val="00552038"/>
    <w:rsid w:val="0055233E"/>
    <w:rsid w:val="00552569"/>
    <w:rsid w:val="005526F2"/>
    <w:rsid w:val="00552E6E"/>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AEC"/>
    <w:rsid w:val="00557CAB"/>
    <w:rsid w:val="005608D5"/>
    <w:rsid w:val="00560955"/>
    <w:rsid w:val="00560A43"/>
    <w:rsid w:val="00560AC9"/>
    <w:rsid w:val="00560DDA"/>
    <w:rsid w:val="00560F9A"/>
    <w:rsid w:val="00561250"/>
    <w:rsid w:val="0056134D"/>
    <w:rsid w:val="005617E8"/>
    <w:rsid w:val="00561A95"/>
    <w:rsid w:val="00561BF6"/>
    <w:rsid w:val="00561E4A"/>
    <w:rsid w:val="005625FE"/>
    <w:rsid w:val="00562CDC"/>
    <w:rsid w:val="00563855"/>
    <w:rsid w:val="00563AE3"/>
    <w:rsid w:val="00563D83"/>
    <w:rsid w:val="00563FD2"/>
    <w:rsid w:val="0056434D"/>
    <w:rsid w:val="005650BF"/>
    <w:rsid w:val="005651AC"/>
    <w:rsid w:val="00565679"/>
    <w:rsid w:val="0056636D"/>
    <w:rsid w:val="00566A42"/>
    <w:rsid w:val="0056719E"/>
    <w:rsid w:val="005701C5"/>
    <w:rsid w:val="005701F8"/>
    <w:rsid w:val="005703E3"/>
    <w:rsid w:val="0057054C"/>
    <w:rsid w:val="005706C1"/>
    <w:rsid w:val="00570787"/>
    <w:rsid w:val="00570825"/>
    <w:rsid w:val="005708C3"/>
    <w:rsid w:val="005708C6"/>
    <w:rsid w:val="00570C83"/>
    <w:rsid w:val="00571115"/>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0C"/>
    <w:rsid w:val="00576050"/>
    <w:rsid w:val="00576A37"/>
    <w:rsid w:val="00576DD6"/>
    <w:rsid w:val="00576FC7"/>
    <w:rsid w:val="00577368"/>
    <w:rsid w:val="005777AC"/>
    <w:rsid w:val="0057787A"/>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33"/>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6B1"/>
    <w:rsid w:val="00591777"/>
    <w:rsid w:val="00591B9C"/>
    <w:rsid w:val="00591E92"/>
    <w:rsid w:val="00592160"/>
    <w:rsid w:val="005923C9"/>
    <w:rsid w:val="0059276D"/>
    <w:rsid w:val="0059284F"/>
    <w:rsid w:val="00593396"/>
    <w:rsid w:val="0059357A"/>
    <w:rsid w:val="00593F19"/>
    <w:rsid w:val="00594131"/>
    <w:rsid w:val="005943C6"/>
    <w:rsid w:val="0059441D"/>
    <w:rsid w:val="00594D3F"/>
    <w:rsid w:val="005954F2"/>
    <w:rsid w:val="00595777"/>
    <w:rsid w:val="00595BC4"/>
    <w:rsid w:val="00595E99"/>
    <w:rsid w:val="00596115"/>
    <w:rsid w:val="00596308"/>
    <w:rsid w:val="005968C4"/>
    <w:rsid w:val="005968F0"/>
    <w:rsid w:val="00596A56"/>
    <w:rsid w:val="00597097"/>
    <w:rsid w:val="005970DB"/>
    <w:rsid w:val="0059715B"/>
    <w:rsid w:val="005973C7"/>
    <w:rsid w:val="00597605"/>
    <w:rsid w:val="00597942"/>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3B7C"/>
    <w:rsid w:val="005A40D5"/>
    <w:rsid w:val="005A438E"/>
    <w:rsid w:val="005A43EF"/>
    <w:rsid w:val="005A4999"/>
    <w:rsid w:val="005A4E38"/>
    <w:rsid w:val="005A50CE"/>
    <w:rsid w:val="005A588D"/>
    <w:rsid w:val="005A59CF"/>
    <w:rsid w:val="005A6A3A"/>
    <w:rsid w:val="005A6FA1"/>
    <w:rsid w:val="005A7F72"/>
    <w:rsid w:val="005B0604"/>
    <w:rsid w:val="005B2D4D"/>
    <w:rsid w:val="005B2EB8"/>
    <w:rsid w:val="005B355C"/>
    <w:rsid w:val="005B3C58"/>
    <w:rsid w:val="005B3C7C"/>
    <w:rsid w:val="005B4911"/>
    <w:rsid w:val="005B4C5C"/>
    <w:rsid w:val="005B4E3D"/>
    <w:rsid w:val="005B4E83"/>
    <w:rsid w:val="005B541A"/>
    <w:rsid w:val="005B5425"/>
    <w:rsid w:val="005B54FE"/>
    <w:rsid w:val="005B55AF"/>
    <w:rsid w:val="005B55B1"/>
    <w:rsid w:val="005B5A55"/>
    <w:rsid w:val="005B5D1D"/>
    <w:rsid w:val="005B6FAE"/>
    <w:rsid w:val="005B703E"/>
    <w:rsid w:val="005B70E8"/>
    <w:rsid w:val="005B7824"/>
    <w:rsid w:val="005B79B9"/>
    <w:rsid w:val="005B7D1F"/>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AF0"/>
    <w:rsid w:val="005C3CDF"/>
    <w:rsid w:val="005C4B4D"/>
    <w:rsid w:val="005C4DE3"/>
    <w:rsid w:val="005C5379"/>
    <w:rsid w:val="005C56B4"/>
    <w:rsid w:val="005C5849"/>
    <w:rsid w:val="005C63F0"/>
    <w:rsid w:val="005C7340"/>
    <w:rsid w:val="005C7A4D"/>
    <w:rsid w:val="005C7A54"/>
    <w:rsid w:val="005C7CAD"/>
    <w:rsid w:val="005C7EF8"/>
    <w:rsid w:val="005D0102"/>
    <w:rsid w:val="005D02FA"/>
    <w:rsid w:val="005D047B"/>
    <w:rsid w:val="005D0790"/>
    <w:rsid w:val="005D1D9F"/>
    <w:rsid w:val="005D20FC"/>
    <w:rsid w:val="005D241F"/>
    <w:rsid w:val="005D24A2"/>
    <w:rsid w:val="005D26D7"/>
    <w:rsid w:val="005D2990"/>
    <w:rsid w:val="005D2A49"/>
    <w:rsid w:val="005D2A80"/>
    <w:rsid w:val="005D2AAC"/>
    <w:rsid w:val="005D2B7E"/>
    <w:rsid w:val="005D2EE8"/>
    <w:rsid w:val="005D31D3"/>
    <w:rsid w:val="005D3894"/>
    <w:rsid w:val="005D4764"/>
    <w:rsid w:val="005D4F35"/>
    <w:rsid w:val="005D5499"/>
    <w:rsid w:val="005D565D"/>
    <w:rsid w:val="005D576B"/>
    <w:rsid w:val="005D594D"/>
    <w:rsid w:val="005D5E46"/>
    <w:rsid w:val="005D609E"/>
    <w:rsid w:val="005D610E"/>
    <w:rsid w:val="005D64A5"/>
    <w:rsid w:val="005D6929"/>
    <w:rsid w:val="005D6B30"/>
    <w:rsid w:val="005D6E1C"/>
    <w:rsid w:val="005D6F30"/>
    <w:rsid w:val="005D71E6"/>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48F7"/>
    <w:rsid w:val="005E4F80"/>
    <w:rsid w:val="005E4FBD"/>
    <w:rsid w:val="005E5009"/>
    <w:rsid w:val="005E54F4"/>
    <w:rsid w:val="005E5563"/>
    <w:rsid w:val="005E580A"/>
    <w:rsid w:val="005E5896"/>
    <w:rsid w:val="005E5AA7"/>
    <w:rsid w:val="005E66F1"/>
    <w:rsid w:val="005E6888"/>
    <w:rsid w:val="005E6AFB"/>
    <w:rsid w:val="005E7184"/>
    <w:rsid w:val="005E7567"/>
    <w:rsid w:val="005E7698"/>
    <w:rsid w:val="005E76F5"/>
    <w:rsid w:val="005E7C06"/>
    <w:rsid w:val="005F031E"/>
    <w:rsid w:val="005F0B4C"/>
    <w:rsid w:val="005F0B53"/>
    <w:rsid w:val="005F0C46"/>
    <w:rsid w:val="005F15BA"/>
    <w:rsid w:val="005F1E42"/>
    <w:rsid w:val="005F1FE4"/>
    <w:rsid w:val="005F269F"/>
    <w:rsid w:val="005F2CD8"/>
    <w:rsid w:val="005F327D"/>
    <w:rsid w:val="005F3647"/>
    <w:rsid w:val="005F369B"/>
    <w:rsid w:val="005F3F7F"/>
    <w:rsid w:val="005F40E5"/>
    <w:rsid w:val="005F4364"/>
    <w:rsid w:val="005F46D9"/>
    <w:rsid w:val="005F4950"/>
    <w:rsid w:val="005F509E"/>
    <w:rsid w:val="005F51DA"/>
    <w:rsid w:val="005F60AD"/>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F48"/>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3036"/>
    <w:rsid w:val="006134CE"/>
    <w:rsid w:val="006138D8"/>
    <w:rsid w:val="00614064"/>
    <w:rsid w:val="006141D8"/>
    <w:rsid w:val="00614263"/>
    <w:rsid w:val="00614B0F"/>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9E8"/>
    <w:rsid w:val="00620BD4"/>
    <w:rsid w:val="00621B6A"/>
    <w:rsid w:val="00621C0B"/>
    <w:rsid w:val="00621C72"/>
    <w:rsid w:val="00621CAD"/>
    <w:rsid w:val="0062286B"/>
    <w:rsid w:val="00623427"/>
    <w:rsid w:val="00623EF3"/>
    <w:rsid w:val="0062424C"/>
    <w:rsid w:val="0062427E"/>
    <w:rsid w:val="00624AFA"/>
    <w:rsid w:val="00624C6E"/>
    <w:rsid w:val="00624FB3"/>
    <w:rsid w:val="006250F7"/>
    <w:rsid w:val="006253DA"/>
    <w:rsid w:val="00625B24"/>
    <w:rsid w:val="0062657C"/>
    <w:rsid w:val="00626C25"/>
    <w:rsid w:val="00626E64"/>
    <w:rsid w:val="00626EFA"/>
    <w:rsid w:val="0062732E"/>
    <w:rsid w:val="00627BA3"/>
    <w:rsid w:val="00627C39"/>
    <w:rsid w:val="00627E44"/>
    <w:rsid w:val="00627F78"/>
    <w:rsid w:val="006300D7"/>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A76"/>
    <w:rsid w:val="006372C0"/>
    <w:rsid w:val="006373C7"/>
    <w:rsid w:val="006374F0"/>
    <w:rsid w:val="006376E2"/>
    <w:rsid w:val="00637C24"/>
    <w:rsid w:val="00637E00"/>
    <w:rsid w:val="006401C6"/>
    <w:rsid w:val="00640207"/>
    <w:rsid w:val="00640222"/>
    <w:rsid w:val="00640529"/>
    <w:rsid w:val="006409F3"/>
    <w:rsid w:val="00641061"/>
    <w:rsid w:val="006419E1"/>
    <w:rsid w:val="006419ED"/>
    <w:rsid w:val="00642D10"/>
    <w:rsid w:val="00642DCC"/>
    <w:rsid w:val="00643769"/>
    <w:rsid w:val="006437A9"/>
    <w:rsid w:val="00643973"/>
    <w:rsid w:val="00644200"/>
    <w:rsid w:val="0064428B"/>
    <w:rsid w:val="00644511"/>
    <w:rsid w:val="0064486C"/>
    <w:rsid w:val="00644E60"/>
    <w:rsid w:val="0064552C"/>
    <w:rsid w:val="006457B7"/>
    <w:rsid w:val="00645C7B"/>
    <w:rsid w:val="00645DB4"/>
    <w:rsid w:val="00646556"/>
    <w:rsid w:val="00646DE6"/>
    <w:rsid w:val="006473EB"/>
    <w:rsid w:val="006473FF"/>
    <w:rsid w:val="00647CB3"/>
    <w:rsid w:val="00647D60"/>
    <w:rsid w:val="00650150"/>
    <w:rsid w:val="0065037E"/>
    <w:rsid w:val="00650854"/>
    <w:rsid w:val="00650CF1"/>
    <w:rsid w:val="00650D1E"/>
    <w:rsid w:val="00650EB8"/>
    <w:rsid w:val="00650F7C"/>
    <w:rsid w:val="00650FBE"/>
    <w:rsid w:val="006513D5"/>
    <w:rsid w:val="006518B1"/>
    <w:rsid w:val="00651AD0"/>
    <w:rsid w:val="00651AD3"/>
    <w:rsid w:val="00651FA0"/>
    <w:rsid w:val="00652BB4"/>
    <w:rsid w:val="00653273"/>
    <w:rsid w:val="00653365"/>
    <w:rsid w:val="0065403E"/>
    <w:rsid w:val="00654346"/>
    <w:rsid w:val="006544F6"/>
    <w:rsid w:val="00654A54"/>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01"/>
    <w:rsid w:val="00661636"/>
    <w:rsid w:val="00661C1D"/>
    <w:rsid w:val="00661CC2"/>
    <w:rsid w:val="00662166"/>
    <w:rsid w:val="00662972"/>
    <w:rsid w:val="00662FA2"/>
    <w:rsid w:val="006631ED"/>
    <w:rsid w:val="00663572"/>
    <w:rsid w:val="006635DC"/>
    <w:rsid w:val="00663908"/>
    <w:rsid w:val="00663D3C"/>
    <w:rsid w:val="0066402E"/>
    <w:rsid w:val="00664121"/>
    <w:rsid w:val="006646F4"/>
    <w:rsid w:val="00665229"/>
    <w:rsid w:val="00665316"/>
    <w:rsid w:val="006654E8"/>
    <w:rsid w:val="0066551A"/>
    <w:rsid w:val="0066568F"/>
    <w:rsid w:val="0066586E"/>
    <w:rsid w:val="00665CCE"/>
    <w:rsid w:val="006672FC"/>
    <w:rsid w:val="006674F2"/>
    <w:rsid w:val="00667A27"/>
    <w:rsid w:val="006704BF"/>
    <w:rsid w:val="00670AD6"/>
    <w:rsid w:val="00670ECD"/>
    <w:rsid w:val="00671C8F"/>
    <w:rsid w:val="0067200E"/>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517B"/>
    <w:rsid w:val="00675652"/>
    <w:rsid w:val="006757DC"/>
    <w:rsid w:val="006763E2"/>
    <w:rsid w:val="006767B8"/>
    <w:rsid w:val="00677725"/>
    <w:rsid w:val="0068013A"/>
    <w:rsid w:val="00680A97"/>
    <w:rsid w:val="00680F30"/>
    <w:rsid w:val="00680F81"/>
    <w:rsid w:val="0068102D"/>
    <w:rsid w:val="006819F6"/>
    <w:rsid w:val="0068226B"/>
    <w:rsid w:val="00682318"/>
    <w:rsid w:val="006824E8"/>
    <w:rsid w:val="00682790"/>
    <w:rsid w:val="00682A4A"/>
    <w:rsid w:val="00682ED3"/>
    <w:rsid w:val="006833FD"/>
    <w:rsid w:val="0068367C"/>
    <w:rsid w:val="00683D7F"/>
    <w:rsid w:val="00683EF3"/>
    <w:rsid w:val="00684258"/>
    <w:rsid w:val="00685725"/>
    <w:rsid w:val="00685D3B"/>
    <w:rsid w:val="0068623E"/>
    <w:rsid w:val="00686366"/>
    <w:rsid w:val="0068653A"/>
    <w:rsid w:val="0068673B"/>
    <w:rsid w:val="006868CB"/>
    <w:rsid w:val="0068721F"/>
    <w:rsid w:val="00690D12"/>
    <w:rsid w:val="00690F0E"/>
    <w:rsid w:val="00691278"/>
    <w:rsid w:val="006918F9"/>
    <w:rsid w:val="006919C5"/>
    <w:rsid w:val="00691D23"/>
    <w:rsid w:val="00691D43"/>
    <w:rsid w:val="00692395"/>
    <w:rsid w:val="00692521"/>
    <w:rsid w:val="00692602"/>
    <w:rsid w:val="00692799"/>
    <w:rsid w:val="006927F0"/>
    <w:rsid w:val="00692979"/>
    <w:rsid w:val="00692A0D"/>
    <w:rsid w:val="00693077"/>
    <w:rsid w:val="00693295"/>
    <w:rsid w:val="006935FA"/>
    <w:rsid w:val="006936B9"/>
    <w:rsid w:val="006936D5"/>
    <w:rsid w:val="00693CA1"/>
    <w:rsid w:val="006943ED"/>
    <w:rsid w:val="0069447C"/>
    <w:rsid w:val="006949AD"/>
    <w:rsid w:val="00694A09"/>
    <w:rsid w:val="00695D50"/>
    <w:rsid w:val="00695E95"/>
    <w:rsid w:val="00696244"/>
    <w:rsid w:val="006964BB"/>
    <w:rsid w:val="006969D6"/>
    <w:rsid w:val="00696C33"/>
    <w:rsid w:val="0069755C"/>
    <w:rsid w:val="006979DC"/>
    <w:rsid w:val="00697C2C"/>
    <w:rsid w:val="006A01FA"/>
    <w:rsid w:val="006A05EF"/>
    <w:rsid w:val="006A0942"/>
    <w:rsid w:val="006A0AD4"/>
    <w:rsid w:val="006A18CF"/>
    <w:rsid w:val="006A18DD"/>
    <w:rsid w:val="006A1B7F"/>
    <w:rsid w:val="006A2245"/>
    <w:rsid w:val="006A2347"/>
    <w:rsid w:val="006A24B3"/>
    <w:rsid w:val="006A2D0E"/>
    <w:rsid w:val="006A2DC5"/>
    <w:rsid w:val="006A2E66"/>
    <w:rsid w:val="006A31AE"/>
    <w:rsid w:val="006A3227"/>
    <w:rsid w:val="006A3396"/>
    <w:rsid w:val="006A3574"/>
    <w:rsid w:val="006A3F94"/>
    <w:rsid w:val="006A3FC6"/>
    <w:rsid w:val="006A4113"/>
    <w:rsid w:val="006A457C"/>
    <w:rsid w:val="006A4584"/>
    <w:rsid w:val="006A484F"/>
    <w:rsid w:val="006A49B5"/>
    <w:rsid w:val="006A4B98"/>
    <w:rsid w:val="006A5185"/>
    <w:rsid w:val="006A5A45"/>
    <w:rsid w:val="006A5CA3"/>
    <w:rsid w:val="006A5E26"/>
    <w:rsid w:val="006A6725"/>
    <w:rsid w:val="006A6887"/>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296"/>
    <w:rsid w:val="006B393F"/>
    <w:rsid w:val="006B3E55"/>
    <w:rsid w:val="006B4D4E"/>
    <w:rsid w:val="006B5CDC"/>
    <w:rsid w:val="006B6AD0"/>
    <w:rsid w:val="006B6BA3"/>
    <w:rsid w:val="006B6C95"/>
    <w:rsid w:val="006B725C"/>
    <w:rsid w:val="006B7360"/>
    <w:rsid w:val="006B7416"/>
    <w:rsid w:val="006B7864"/>
    <w:rsid w:val="006B789D"/>
    <w:rsid w:val="006C03B2"/>
    <w:rsid w:val="006C09DD"/>
    <w:rsid w:val="006C0A1A"/>
    <w:rsid w:val="006C0C3C"/>
    <w:rsid w:val="006C1AE2"/>
    <w:rsid w:val="006C1B3F"/>
    <w:rsid w:val="006C20C0"/>
    <w:rsid w:val="006C2F89"/>
    <w:rsid w:val="006C375B"/>
    <w:rsid w:val="006C377A"/>
    <w:rsid w:val="006C3F40"/>
    <w:rsid w:val="006C44D3"/>
    <w:rsid w:val="006C45C1"/>
    <w:rsid w:val="006C4B0F"/>
    <w:rsid w:val="006C4B11"/>
    <w:rsid w:val="006C4BA2"/>
    <w:rsid w:val="006C4D69"/>
    <w:rsid w:val="006C4E84"/>
    <w:rsid w:val="006C4F9D"/>
    <w:rsid w:val="006C50C3"/>
    <w:rsid w:val="006C5215"/>
    <w:rsid w:val="006C5389"/>
    <w:rsid w:val="006C5431"/>
    <w:rsid w:val="006C566C"/>
    <w:rsid w:val="006C57EC"/>
    <w:rsid w:val="006C5A4C"/>
    <w:rsid w:val="006C5C20"/>
    <w:rsid w:val="006C5D76"/>
    <w:rsid w:val="006C5EE6"/>
    <w:rsid w:val="006C5FF1"/>
    <w:rsid w:val="006C6287"/>
    <w:rsid w:val="006C677C"/>
    <w:rsid w:val="006C6E92"/>
    <w:rsid w:val="006C75C9"/>
    <w:rsid w:val="006D0233"/>
    <w:rsid w:val="006D03CD"/>
    <w:rsid w:val="006D0A70"/>
    <w:rsid w:val="006D0AD9"/>
    <w:rsid w:val="006D0DED"/>
    <w:rsid w:val="006D164F"/>
    <w:rsid w:val="006D19ED"/>
    <w:rsid w:val="006D1A23"/>
    <w:rsid w:val="006D1F1A"/>
    <w:rsid w:val="006D21FF"/>
    <w:rsid w:val="006D2440"/>
    <w:rsid w:val="006D2627"/>
    <w:rsid w:val="006D2CEE"/>
    <w:rsid w:val="006D31AF"/>
    <w:rsid w:val="006D31DD"/>
    <w:rsid w:val="006D43BD"/>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3E2"/>
    <w:rsid w:val="006E176F"/>
    <w:rsid w:val="006E1EE9"/>
    <w:rsid w:val="006E22CC"/>
    <w:rsid w:val="006E260B"/>
    <w:rsid w:val="006E2AA6"/>
    <w:rsid w:val="006E3D3A"/>
    <w:rsid w:val="006E3E3D"/>
    <w:rsid w:val="006E459B"/>
    <w:rsid w:val="006E4EC2"/>
    <w:rsid w:val="006E512D"/>
    <w:rsid w:val="006E5151"/>
    <w:rsid w:val="006E54EC"/>
    <w:rsid w:val="006E554E"/>
    <w:rsid w:val="006E63EA"/>
    <w:rsid w:val="006E6A05"/>
    <w:rsid w:val="006E6A86"/>
    <w:rsid w:val="006E6DA9"/>
    <w:rsid w:val="006E6E7A"/>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D51"/>
    <w:rsid w:val="006F557B"/>
    <w:rsid w:val="006F5770"/>
    <w:rsid w:val="006F5B41"/>
    <w:rsid w:val="006F6689"/>
    <w:rsid w:val="006F6740"/>
    <w:rsid w:val="006F6C2A"/>
    <w:rsid w:val="006F746D"/>
    <w:rsid w:val="006F7A92"/>
    <w:rsid w:val="006F7C53"/>
    <w:rsid w:val="006F7E42"/>
    <w:rsid w:val="00700042"/>
    <w:rsid w:val="0070023A"/>
    <w:rsid w:val="00701493"/>
    <w:rsid w:val="007017EA"/>
    <w:rsid w:val="0070181F"/>
    <w:rsid w:val="0070193E"/>
    <w:rsid w:val="00701B27"/>
    <w:rsid w:val="00702BFC"/>
    <w:rsid w:val="00702DFC"/>
    <w:rsid w:val="007034BC"/>
    <w:rsid w:val="007035F6"/>
    <w:rsid w:val="007036E5"/>
    <w:rsid w:val="007038D5"/>
    <w:rsid w:val="007047A7"/>
    <w:rsid w:val="007048DD"/>
    <w:rsid w:val="00704A33"/>
    <w:rsid w:val="00704DEB"/>
    <w:rsid w:val="007051E9"/>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535"/>
    <w:rsid w:val="007136D3"/>
    <w:rsid w:val="0071374D"/>
    <w:rsid w:val="00713B48"/>
    <w:rsid w:val="00713CA2"/>
    <w:rsid w:val="00713FFB"/>
    <w:rsid w:val="00714312"/>
    <w:rsid w:val="00714722"/>
    <w:rsid w:val="00714D6A"/>
    <w:rsid w:val="00715F49"/>
    <w:rsid w:val="007162F2"/>
    <w:rsid w:val="007163BF"/>
    <w:rsid w:val="0071649C"/>
    <w:rsid w:val="00716C3F"/>
    <w:rsid w:val="00716F80"/>
    <w:rsid w:val="00716FC0"/>
    <w:rsid w:val="00717267"/>
    <w:rsid w:val="0071771D"/>
    <w:rsid w:val="007178EE"/>
    <w:rsid w:val="007179A9"/>
    <w:rsid w:val="00717B0A"/>
    <w:rsid w:val="00717B77"/>
    <w:rsid w:val="00720759"/>
    <w:rsid w:val="00720BD4"/>
    <w:rsid w:val="007215A9"/>
    <w:rsid w:val="007218A9"/>
    <w:rsid w:val="0072190B"/>
    <w:rsid w:val="007219ED"/>
    <w:rsid w:val="00721E1D"/>
    <w:rsid w:val="007221F1"/>
    <w:rsid w:val="00722B72"/>
    <w:rsid w:val="007230B7"/>
    <w:rsid w:val="00723701"/>
    <w:rsid w:val="00723EC3"/>
    <w:rsid w:val="00724426"/>
    <w:rsid w:val="00724577"/>
    <w:rsid w:val="00725068"/>
    <w:rsid w:val="007254A9"/>
    <w:rsid w:val="007254B1"/>
    <w:rsid w:val="0072560E"/>
    <w:rsid w:val="007259B8"/>
    <w:rsid w:val="00725CB6"/>
    <w:rsid w:val="00725D75"/>
    <w:rsid w:val="0072602E"/>
    <w:rsid w:val="00726281"/>
    <w:rsid w:val="0072665F"/>
    <w:rsid w:val="00726661"/>
    <w:rsid w:val="00727849"/>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97A"/>
    <w:rsid w:val="007356D0"/>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DFF"/>
    <w:rsid w:val="00742EC0"/>
    <w:rsid w:val="0074336F"/>
    <w:rsid w:val="00743757"/>
    <w:rsid w:val="00743867"/>
    <w:rsid w:val="00744055"/>
    <w:rsid w:val="00744FB1"/>
    <w:rsid w:val="00745509"/>
    <w:rsid w:val="0074576E"/>
    <w:rsid w:val="00745EBB"/>
    <w:rsid w:val="00746167"/>
    <w:rsid w:val="00746199"/>
    <w:rsid w:val="0074644A"/>
    <w:rsid w:val="00746D0D"/>
    <w:rsid w:val="00747446"/>
    <w:rsid w:val="00747BD8"/>
    <w:rsid w:val="00747E09"/>
    <w:rsid w:val="00747F05"/>
    <w:rsid w:val="00747FE3"/>
    <w:rsid w:val="0075027D"/>
    <w:rsid w:val="0075038A"/>
    <w:rsid w:val="00750675"/>
    <w:rsid w:val="00750771"/>
    <w:rsid w:val="007509F9"/>
    <w:rsid w:val="00751126"/>
    <w:rsid w:val="007515C8"/>
    <w:rsid w:val="0075170E"/>
    <w:rsid w:val="007517D1"/>
    <w:rsid w:val="00751F76"/>
    <w:rsid w:val="00752205"/>
    <w:rsid w:val="00752497"/>
    <w:rsid w:val="0075288B"/>
    <w:rsid w:val="00752FE7"/>
    <w:rsid w:val="007536BB"/>
    <w:rsid w:val="00753B9D"/>
    <w:rsid w:val="00753E73"/>
    <w:rsid w:val="00753F01"/>
    <w:rsid w:val="007540BA"/>
    <w:rsid w:val="0075412E"/>
    <w:rsid w:val="00754D64"/>
    <w:rsid w:val="007556A5"/>
    <w:rsid w:val="00755B06"/>
    <w:rsid w:val="00755E06"/>
    <w:rsid w:val="00756059"/>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AF"/>
    <w:rsid w:val="00761520"/>
    <w:rsid w:val="007619FB"/>
    <w:rsid w:val="0076200C"/>
    <w:rsid w:val="007624B0"/>
    <w:rsid w:val="007624B9"/>
    <w:rsid w:val="00762924"/>
    <w:rsid w:val="0076295C"/>
    <w:rsid w:val="00763055"/>
    <w:rsid w:val="00763219"/>
    <w:rsid w:val="00763272"/>
    <w:rsid w:val="0076357A"/>
    <w:rsid w:val="0076375B"/>
    <w:rsid w:val="00763D32"/>
    <w:rsid w:val="00764140"/>
    <w:rsid w:val="00764340"/>
    <w:rsid w:val="0076442F"/>
    <w:rsid w:val="00764E4E"/>
    <w:rsid w:val="00764EB8"/>
    <w:rsid w:val="00765098"/>
    <w:rsid w:val="00765391"/>
    <w:rsid w:val="0076598E"/>
    <w:rsid w:val="00765A64"/>
    <w:rsid w:val="00765FDC"/>
    <w:rsid w:val="00766559"/>
    <w:rsid w:val="007667D5"/>
    <w:rsid w:val="00766B0E"/>
    <w:rsid w:val="00766BFB"/>
    <w:rsid w:val="00766DFE"/>
    <w:rsid w:val="0076731C"/>
    <w:rsid w:val="00767416"/>
    <w:rsid w:val="0076747C"/>
    <w:rsid w:val="007678B6"/>
    <w:rsid w:val="00767E57"/>
    <w:rsid w:val="007707EC"/>
    <w:rsid w:val="00770CEE"/>
    <w:rsid w:val="007718CC"/>
    <w:rsid w:val="007721AD"/>
    <w:rsid w:val="00772C97"/>
    <w:rsid w:val="00772D15"/>
    <w:rsid w:val="00772DC3"/>
    <w:rsid w:val="007733C4"/>
    <w:rsid w:val="007743A1"/>
    <w:rsid w:val="007744EF"/>
    <w:rsid w:val="00774714"/>
    <w:rsid w:val="00774836"/>
    <w:rsid w:val="007750DC"/>
    <w:rsid w:val="00775330"/>
    <w:rsid w:val="00775BAA"/>
    <w:rsid w:val="00775D0E"/>
    <w:rsid w:val="00775EFD"/>
    <w:rsid w:val="00775F11"/>
    <w:rsid w:val="007762CD"/>
    <w:rsid w:val="007768F2"/>
    <w:rsid w:val="00776E9E"/>
    <w:rsid w:val="00777053"/>
    <w:rsid w:val="00777CD9"/>
    <w:rsid w:val="00777EE9"/>
    <w:rsid w:val="00780657"/>
    <w:rsid w:val="00780980"/>
    <w:rsid w:val="007809E1"/>
    <w:rsid w:val="00780FD1"/>
    <w:rsid w:val="0078109E"/>
    <w:rsid w:val="0078146E"/>
    <w:rsid w:val="00781633"/>
    <w:rsid w:val="0078165E"/>
    <w:rsid w:val="007816FD"/>
    <w:rsid w:val="00781B9A"/>
    <w:rsid w:val="00781D6E"/>
    <w:rsid w:val="00781DAD"/>
    <w:rsid w:val="00782266"/>
    <w:rsid w:val="007822AF"/>
    <w:rsid w:val="0078243D"/>
    <w:rsid w:val="007825B3"/>
    <w:rsid w:val="007828AA"/>
    <w:rsid w:val="00782B9C"/>
    <w:rsid w:val="00782C1A"/>
    <w:rsid w:val="00782D8A"/>
    <w:rsid w:val="00783315"/>
    <w:rsid w:val="007833C3"/>
    <w:rsid w:val="007837BE"/>
    <w:rsid w:val="0078380D"/>
    <w:rsid w:val="007842FE"/>
    <w:rsid w:val="00784702"/>
    <w:rsid w:val="00784C31"/>
    <w:rsid w:val="00784EA1"/>
    <w:rsid w:val="00784FC7"/>
    <w:rsid w:val="007854AE"/>
    <w:rsid w:val="007861D1"/>
    <w:rsid w:val="00786272"/>
    <w:rsid w:val="007864B2"/>
    <w:rsid w:val="00786620"/>
    <w:rsid w:val="0078684F"/>
    <w:rsid w:val="007868B7"/>
    <w:rsid w:val="00786BC0"/>
    <w:rsid w:val="0078756D"/>
    <w:rsid w:val="00787736"/>
    <w:rsid w:val="007878F1"/>
    <w:rsid w:val="00787977"/>
    <w:rsid w:val="00787A55"/>
    <w:rsid w:val="00787FF1"/>
    <w:rsid w:val="0079051B"/>
    <w:rsid w:val="007911CC"/>
    <w:rsid w:val="007916D2"/>
    <w:rsid w:val="00791ADE"/>
    <w:rsid w:val="00791BEA"/>
    <w:rsid w:val="007926B7"/>
    <w:rsid w:val="00792DB2"/>
    <w:rsid w:val="00792ECC"/>
    <w:rsid w:val="00792F7F"/>
    <w:rsid w:val="00792FCC"/>
    <w:rsid w:val="007939C7"/>
    <w:rsid w:val="00793F70"/>
    <w:rsid w:val="0079450F"/>
    <w:rsid w:val="007945AB"/>
    <w:rsid w:val="007947FB"/>
    <w:rsid w:val="007950DA"/>
    <w:rsid w:val="007953DC"/>
    <w:rsid w:val="0079541B"/>
    <w:rsid w:val="007954AC"/>
    <w:rsid w:val="0079601B"/>
    <w:rsid w:val="007962E1"/>
    <w:rsid w:val="0079658D"/>
    <w:rsid w:val="0079663F"/>
    <w:rsid w:val="00796F91"/>
    <w:rsid w:val="00797DAA"/>
    <w:rsid w:val="00797DDD"/>
    <w:rsid w:val="00797E01"/>
    <w:rsid w:val="00797FCF"/>
    <w:rsid w:val="007A0616"/>
    <w:rsid w:val="007A0AC7"/>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5288"/>
    <w:rsid w:val="007A60C6"/>
    <w:rsid w:val="007A618D"/>
    <w:rsid w:val="007A6333"/>
    <w:rsid w:val="007A6477"/>
    <w:rsid w:val="007A6909"/>
    <w:rsid w:val="007A6DE7"/>
    <w:rsid w:val="007A75A3"/>
    <w:rsid w:val="007A7D17"/>
    <w:rsid w:val="007B0253"/>
    <w:rsid w:val="007B073B"/>
    <w:rsid w:val="007B0865"/>
    <w:rsid w:val="007B09ED"/>
    <w:rsid w:val="007B0B92"/>
    <w:rsid w:val="007B1061"/>
    <w:rsid w:val="007B14A8"/>
    <w:rsid w:val="007B1C2D"/>
    <w:rsid w:val="007B1F9A"/>
    <w:rsid w:val="007B1FFD"/>
    <w:rsid w:val="007B21A9"/>
    <w:rsid w:val="007B2638"/>
    <w:rsid w:val="007B314C"/>
    <w:rsid w:val="007B322B"/>
    <w:rsid w:val="007B3476"/>
    <w:rsid w:val="007B3BF0"/>
    <w:rsid w:val="007B3D12"/>
    <w:rsid w:val="007B3D55"/>
    <w:rsid w:val="007B40AD"/>
    <w:rsid w:val="007B448A"/>
    <w:rsid w:val="007B44DC"/>
    <w:rsid w:val="007B4533"/>
    <w:rsid w:val="007B4543"/>
    <w:rsid w:val="007B47F2"/>
    <w:rsid w:val="007B484D"/>
    <w:rsid w:val="007B4937"/>
    <w:rsid w:val="007B5A66"/>
    <w:rsid w:val="007B5E5F"/>
    <w:rsid w:val="007B630D"/>
    <w:rsid w:val="007B697F"/>
    <w:rsid w:val="007B7618"/>
    <w:rsid w:val="007C0880"/>
    <w:rsid w:val="007C0BD2"/>
    <w:rsid w:val="007C0F3A"/>
    <w:rsid w:val="007C1065"/>
    <w:rsid w:val="007C1357"/>
    <w:rsid w:val="007C1537"/>
    <w:rsid w:val="007C16D7"/>
    <w:rsid w:val="007C1B94"/>
    <w:rsid w:val="007C1E2E"/>
    <w:rsid w:val="007C23EC"/>
    <w:rsid w:val="007C286E"/>
    <w:rsid w:val="007C2A39"/>
    <w:rsid w:val="007C3D88"/>
    <w:rsid w:val="007C3F14"/>
    <w:rsid w:val="007C49C4"/>
    <w:rsid w:val="007C508D"/>
    <w:rsid w:val="007C515A"/>
    <w:rsid w:val="007C52ED"/>
    <w:rsid w:val="007C5468"/>
    <w:rsid w:val="007C56CE"/>
    <w:rsid w:val="007C5772"/>
    <w:rsid w:val="007C5AB0"/>
    <w:rsid w:val="007C5CE6"/>
    <w:rsid w:val="007C5DB6"/>
    <w:rsid w:val="007C61E0"/>
    <w:rsid w:val="007C64BC"/>
    <w:rsid w:val="007C6926"/>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2306"/>
    <w:rsid w:val="007D342A"/>
    <w:rsid w:val="007D357E"/>
    <w:rsid w:val="007D3889"/>
    <w:rsid w:val="007D39A2"/>
    <w:rsid w:val="007D39D7"/>
    <w:rsid w:val="007D3F34"/>
    <w:rsid w:val="007D4422"/>
    <w:rsid w:val="007D47E5"/>
    <w:rsid w:val="007D4944"/>
    <w:rsid w:val="007D4FF2"/>
    <w:rsid w:val="007D512C"/>
    <w:rsid w:val="007D526F"/>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11F"/>
    <w:rsid w:val="007E531F"/>
    <w:rsid w:val="007E5A14"/>
    <w:rsid w:val="007E5B22"/>
    <w:rsid w:val="007E5C17"/>
    <w:rsid w:val="007E5FFD"/>
    <w:rsid w:val="007E6735"/>
    <w:rsid w:val="007E67F4"/>
    <w:rsid w:val="007E6C96"/>
    <w:rsid w:val="007E6EF1"/>
    <w:rsid w:val="007E7B2B"/>
    <w:rsid w:val="007E7CBA"/>
    <w:rsid w:val="007F05E0"/>
    <w:rsid w:val="007F09CF"/>
    <w:rsid w:val="007F0B77"/>
    <w:rsid w:val="007F0DD3"/>
    <w:rsid w:val="007F14D7"/>
    <w:rsid w:val="007F18C0"/>
    <w:rsid w:val="007F1E6C"/>
    <w:rsid w:val="007F1F12"/>
    <w:rsid w:val="007F22A5"/>
    <w:rsid w:val="007F2DBB"/>
    <w:rsid w:val="007F2ED4"/>
    <w:rsid w:val="007F3C69"/>
    <w:rsid w:val="007F3FB0"/>
    <w:rsid w:val="007F43A9"/>
    <w:rsid w:val="007F5608"/>
    <w:rsid w:val="007F5874"/>
    <w:rsid w:val="007F5D4A"/>
    <w:rsid w:val="007F6562"/>
    <w:rsid w:val="007F65F2"/>
    <w:rsid w:val="007F6BB0"/>
    <w:rsid w:val="007F6BFE"/>
    <w:rsid w:val="007F6C1B"/>
    <w:rsid w:val="007F70D6"/>
    <w:rsid w:val="007F7864"/>
    <w:rsid w:val="007F795B"/>
    <w:rsid w:val="007F7AF9"/>
    <w:rsid w:val="007F7B6D"/>
    <w:rsid w:val="007F7C2F"/>
    <w:rsid w:val="00800104"/>
    <w:rsid w:val="00800184"/>
    <w:rsid w:val="008003F9"/>
    <w:rsid w:val="008004B6"/>
    <w:rsid w:val="008008C1"/>
    <w:rsid w:val="00800994"/>
    <w:rsid w:val="00800D5F"/>
    <w:rsid w:val="008013B8"/>
    <w:rsid w:val="00801703"/>
    <w:rsid w:val="0080179D"/>
    <w:rsid w:val="00801813"/>
    <w:rsid w:val="00801838"/>
    <w:rsid w:val="00801E41"/>
    <w:rsid w:val="00801FBC"/>
    <w:rsid w:val="00802410"/>
    <w:rsid w:val="00802841"/>
    <w:rsid w:val="00803E2E"/>
    <w:rsid w:val="00803FAA"/>
    <w:rsid w:val="008041E1"/>
    <w:rsid w:val="00804867"/>
    <w:rsid w:val="00804B2F"/>
    <w:rsid w:val="0080638C"/>
    <w:rsid w:val="00806979"/>
    <w:rsid w:val="0080699F"/>
    <w:rsid w:val="00806BBA"/>
    <w:rsid w:val="00806D29"/>
    <w:rsid w:val="00806E5B"/>
    <w:rsid w:val="0080770D"/>
    <w:rsid w:val="008078EA"/>
    <w:rsid w:val="00807D28"/>
    <w:rsid w:val="00807D5E"/>
    <w:rsid w:val="00807DBF"/>
    <w:rsid w:val="00807E1B"/>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A3E"/>
    <w:rsid w:val="00820DF1"/>
    <w:rsid w:val="0082172C"/>
    <w:rsid w:val="008230ED"/>
    <w:rsid w:val="00823335"/>
    <w:rsid w:val="00823708"/>
    <w:rsid w:val="008237B2"/>
    <w:rsid w:val="00823D4A"/>
    <w:rsid w:val="00823F61"/>
    <w:rsid w:val="0082449E"/>
    <w:rsid w:val="0082483B"/>
    <w:rsid w:val="008249FF"/>
    <w:rsid w:val="008251EC"/>
    <w:rsid w:val="00825DD4"/>
    <w:rsid w:val="00826204"/>
    <w:rsid w:val="00826D90"/>
    <w:rsid w:val="00827015"/>
    <w:rsid w:val="00827109"/>
    <w:rsid w:val="00827373"/>
    <w:rsid w:val="00827648"/>
    <w:rsid w:val="00827A41"/>
    <w:rsid w:val="00827AF3"/>
    <w:rsid w:val="0083056F"/>
    <w:rsid w:val="00830F16"/>
    <w:rsid w:val="00831198"/>
    <w:rsid w:val="008314BC"/>
    <w:rsid w:val="00831AB4"/>
    <w:rsid w:val="00832142"/>
    <w:rsid w:val="00832C18"/>
    <w:rsid w:val="00832CAF"/>
    <w:rsid w:val="0083302B"/>
    <w:rsid w:val="008330DB"/>
    <w:rsid w:val="00833EF5"/>
    <w:rsid w:val="0083417A"/>
    <w:rsid w:val="00834512"/>
    <w:rsid w:val="00834746"/>
    <w:rsid w:val="008349E7"/>
    <w:rsid w:val="00834F4B"/>
    <w:rsid w:val="008358DF"/>
    <w:rsid w:val="008359D7"/>
    <w:rsid w:val="00835B0A"/>
    <w:rsid w:val="00835B82"/>
    <w:rsid w:val="00835B8A"/>
    <w:rsid w:val="00836133"/>
    <w:rsid w:val="00836193"/>
    <w:rsid w:val="00836402"/>
    <w:rsid w:val="0083657B"/>
    <w:rsid w:val="00836B5B"/>
    <w:rsid w:val="00836C1A"/>
    <w:rsid w:val="00836C68"/>
    <w:rsid w:val="00836D5D"/>
    <w:rsid w:val="00836E5F"/>
    <w:rsid w:val="00836F27"/>
    <w:rsid w:val="00836FC2"/>
    <w:rsid w:val="00837034"/>
    <w:rsid w:val="0083768C"/>
    <w:rsid w:val="008376BA"/>
    <w:rsid w:val="008401C3"/>
    <w:rsid w:val="008403BA"/>
    <w:rsid w:val="008404D7"/>
    <w:rsid w:val="00840634"/>
    <w:rsid w:val="00840A68"/>
    <w:rsid w:val="00840A83"/>
    <w:rsid w:val="00840D46"/>
    <w:rsid w:val="008412EA"/>
    <w:rsid w:val="00841573"/>
    <w:rsid w:val="0084177B"/>
    <w:rsid w:val="008419A1"/>
    <w:rsid w:val="00841EB3"/>
    <w:rsid w:val="00842061"/>
    <w:rsid w:val="00842DB7"/>
    <w:rsid w:val="008430CD"/>
    <w:rsid w:val="00843388"/>
    <w:rsid w:val="0084351C"/>
    <w:rsid w:val="008436D3"/>
    <w:rsid w:val="0084387F"/>
    <w:rsid w:val="00843AFD"/>
    <w:rsid w:val="008444F8"/>
    <w:rsid w:val="00844750"/>
    <w:rsid w:val="00845F51"/>
    <w:rsid w:val="00845F5B"/>
    <w:rsid w:val="00845F6D"/>
    <w:rsid w:val="00846106"/>
    <w:rsid w:val="008462E7"/>
    <w:rsid w:val="00846467"/>
    <w:rsid w:val="00847991"/>
    <w:rsid w:val="00847BAD"/>
    <w:rsid w:val="00847C4E"/>
    <w:rsid w:val="00850174"/>
    <w:rsid w:val="00850608"/>
    <w:rsid w:val="00850A70"/>
    <w:rsid w:val="00851076"/>
    <w:rsid w:val="008511B7"/>
    <w:rsid w:val="0085130C"/>
    <w:rsid w:val="008519A7"/>
    <w:rsid w:val="008519A8"/>
    <w:rsid w:val="00851B22"/>
    <w:rsid w:val="008521C5"/>
    <w:rsid w:val="00852338"/>
    <w:rsid w:val="00852F3B"/>
    <w:rsid w:val="00853506"/>
    <w:rsid w:val="00853590"/>
    <w:rsid w:val="00853657"/>
    <w:rsid w:val="00853B2A"/>
    <w:rsid w:val="00853C45"/>
    <w:rsid w:val="00853C6A"/>
    <w:rsid w:val="00854090"/>
    <w:rsid w:val="008540E5"/>
    <w:rsid w:val="0085429C"/>
    <w:rsid w:val="00854983"/>
    <w:rsid w:val="00854B60"/>
    <w:rsid w:val="008555CB"/>
    <w:rsid w:val="00855A3E"/>
    <w:rsid w:val="0085629C"/>
    <w:rsid w:val="00856301"/>
    <w:rsid w:val="00856562"/>
    <w:rsid w:val="008566E7"/>
    <w:rsid w:val="008568C8"/>
    <w:rsid w:val="008569DF"/>
    <w:rsid w:val="00856ACF"/>
    <w:rsid w:val="00856E4A"/>
    <w:rsid w:val="00856FF3"/>
    <w:rsid w:val="0085722A"/>
    <w:rsid w:val="008577BE"/>
    <w:rsid w:val="008577F6"/>
    <w:rsid w:val="00857C34"/>
    <w:rsid w:val="00857E43"/>
    <w:rsid w:val="00860315"/>
    <w:rsid w:val="0086037F"/>
    <w:rsid w:val="0086129C"/>
    <w:rsid w:val="00861B41"/>
    <w:rsid w:val="00861D65"/>
    <w:rsid w:val="00861DA1"/>
    <w:rsid w:val="008620C2"/>
    <w:rsid w:val="00862173"/>
    <w:rsid w:val="00862290"/>
    <w:rsid w:val="008626B0"/>
    <w:rsid w:val="0086292C"/>
    <w:rsid w:val="00862988"/>
    <w:rsid w:val="00863479"/>
    <w:rsid w:val="00863AA0"/>
    <w:rsid w:val="00864A9F"/>
    <w:rsid w:val="00864C0C"/>
    <w:rsid w:val="008650AB"/>
    <w:rsid w:val="00865696"/>
    <w:rsid w:val="00865D4C"/>
    <w:rsid w:val="00865DE1"/>
    <w:rsid w:val="00866453"/>
    <w:rsid w:val="00866781"/>
    <w:rsid w:val="00867F66"/>
    <w:rsid w:val="00870018"/>
    <w:rsid w:val="008703F9"/>
    <w:rsid w:val="00870793"/>
    <w:rsid w:val="00870A1C"/>
    <w:rsid w:val="00870C0F"/>
    <w:rsid w:val="00870D39"/>
    <w:rsid w:val="00870E13"/>
    <w:rsid w:val="00871029"/>
    <w:rsid w:val="00871096"/>
    <w:rsid w:val="008710EF"/>
    <w:rsid w:val="00871171"/>
    <w:rsid w:val="008712B8"/>
    <w:rsid w:val="0087182E"/>
    <w:rsid w:val="00871CDF"/>
    <w:rsid w:val="00871D14"/>
    <w:rsid w:val="0087229F"/>
    <w:rsid w:val="008722B0"/>
    <w:rsid w:val="0087250F"/>
    <w:rsid w:val="008726A0"/>
    <w:rsid w:val="008734E7"/>
    <w:rsid w:val="008735BD"/>
    <w:rsid w:val="00873850"/>
    <w:rsid w:val="00873BF0"/>
    <w:rsid w:val="0087493A"/>
    <w:rsid w:val="00874D5F"/>
    <w:rsid w:val="00874E33"/>
    <w:rsid w:val="00874F9B"/>
    <w:rsid w:val="00874FAC"/>
    <w:rsid w:val="0087504C"/>
    <w:rsid w:val="00875905"/>
    <w:rsid w:val="00875E7F"/>
    <w:rsid w:val="00875F79"/>
    <w:rsid w:val="00875FBD"/>
    <w:rsid w:val="00876321"/>
    <w:rsid w:val="00876AC7"/>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884"/>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2752"/>
    <w:rsid w:val="00893024"/>
    <w:rsid w:val="00893B3B"/>
    <w:rsid w:val="00893E63"/>
    <w:rsid w:val="0089408F"/>
    <w:rsid w:val="00894304"/>
    <w:rsid w:val="008944FA"/>
    <w:rsid w:val="00895243"/>
    <w:rsid w:val="00895461"/>
    <w:rsid w:val="00895A0C"/>
    <w:rsid w:val="0089654E"/>
    <w:rsid w:val="0089664A"/>
    <w:rsid w:val="00896A6F"/>
    <w:rsid w:val="00896D10"/>
    <w:rsid w:val="00896DF5"/>
    <w:rsid w:val="00897EFC"/>
    <w:rsid w:val="008A0173"/>
    <w:rsid w:val="008A0339"/>
    <w:rsid w:val="008A03A0"/>
    <w:rsid w:val="008A0473"/>
    <w:rsid w:val="008A04C7"/>
    <w:rsid w:val="008A111D"/>
    <w:rsid w:val="008A1706"/>
    <w:rsid w:val="008A197B"/>
    <w:rsid w:val="008A19E6"/>
    <w:rsid w:val="008A1C65"/>
    <w:rsid w:val="008A1C6C"/>
    <w:rsid w:val="008A1C7D"/>
    <w:rsid w:val="008A1EA1"/>
    <w:rsid w:val="008A24BD"/>
    <w:rsid w:val="008A2AAE"/>
    <w:rsid w:val="008A2F26"/>
    <w:rsid w:val="008A2F9B"/>
    <w:rsid w:val="008A36ED"/>
    <w:rsid w:val="008A3898"/>
    <w:rsid w:val="008A3995"/>
    <w:rsid w:val="008A3D73"/>
    <w:rsid w:val="008A3FB5"/>
    <w:rsid w:val="008A42D8"/>
    <w:rsid w:val="008A457F"/>
    <w:rsid w:val="008A53C3"/>
    <w:rsid w:val="008A5784"/>
    <w:rsid w:val="008A59E9"/>
    <w:rsid w:val="008A631F"/>
    <w:rsid w:val="008A668F"/>
    <w:rsid w:val="008A72A4"/>
    <w:rsid w:val="008A758D"/>
    <w:rsid w:val="008A75A2"/>
    <w:rsid w:val="008A75C5"/>
    <w:rsid w:val="008A7669"/>
    <w:rsid w:val="008A7819"/>
    <w:rsid w:val="008A7951"/>
    <w:rsid w:val="008A79DA"/>
    <w:rsid w:val="008A7BEA"/>
    <w:rsid w:val="008A7C09"/>
    <w:rsid w:val="008B01A2"/>
    <w:rsid w:val="008B097E"/>
    <w:rsid w:val="008B0A66"/>
    <w:rsid w:val="008B0C49"/>
    <w:rsid w:val="008B0CD0"/>
    <w:rsid w:val="008B0E6F"/>
    <w:rsid w:val="008B0FE8"/>
    <w:rsid w:val="008B1296"/>
    <w:rsid w:val="008B130E"/>
    <w:rsid w:val="008B1651"/>
    <w:rsid w:val="008B175A"/>
    <w:rsid w:val="008B1EFF"/>
    <w:rsid w:val="008B21F5"/>
    <w:rsid w:val="008B269F"/>
    <w:rsid w:val="008B2A2E"/>
    <w:rsid w:val="008B2D1D"/>
    <w:rsid w:val="008B2DEB"/>
    <w:rsid w:val="008B35ED"/>
    <w:rsid w:val="008B41EF"/>
    <w:rsid w:val="008B4230"/>
    <w:rsid w:val="008B447F"/>
    <w:rsid w:val="008B4A3B"/>
    <w:rsid w:val="008B4B0D"/>
    <w:rsid w:val="008B4B33"/>
    <w:rsid w:val="008B535C"/>
    <w:rsid w:val="008B5577"/>
    <w:rsid w:val="008B573C"/>
    <w:rsid w:val="008B58AE"/>
    <w:rsid w:val="008B60E9"/>
    <w:rsid w:val="008B60ED"/>
    <w:rsid w:val="008B6904"/>
    <w:rsid w:val="008B6E5C"/>
    <w:rsid w:val="008B7394"/>
    <w:rsid w:val="008B766A"/>
    <w:rsid w:val="008B7A0E"/>
    <w:rsid w:val="008C0FB9"/>
    <w:rsid w:val="008C1DF1"/>
    <w:rsid w:val="008C2426"/>
    <w:rsid w:val="008C2453"/>
    <w:rsid w:val="008C26B4"/>
    <w:rsid w:val="008C28BA"/>
    <w:rsid w:val="008C3240"/>
    <w:rsid w:val="008C3519"/>
    <w:rsid w:val="008C39F9"/>
    <w:rsid w:val="008C4188"/>
    <w:rsid w:val="008C4B47"/>
    <w:rsid w:val="008C4FE4"/>
    <w:rsid w:val="008C550E"/>
    <w:rsid w:val="008C59D5"/>
    <w:rsid w:val="008C5B10"/>
    <w:rsid w:val="008C60D8"/>
    <w:rsid w:val="008C6C7A"/>
    <w:rsid w:val="008C6F4F"/>
    <w:rsid w:val="008C74CC"/>
    <w:rsid w:val="008C7F77"/>
    <w:rsid w:val="008D008C"/>
    <w:rsid w:val="008D02CB"/>
    <w:rsid w:val="008D0459"/>
    <w:rsid w:val="008D05D2"/>
    <w:rsid w:val="008D13DC"/>
    <w:rsid w:val="008D149D"/>
    <w:rsid w:val="008D1E23"/>
    <w:rsid w:val="008D2461"/>
    <w:rsid w:val="008D27B6"/>
    <w:rsid w:val="008D2E1B"/>
    <w:rsid w:val="008D3208"/>
    <w:rsid w:val="008D3CEE"/>
    <w:rsid w:val="008D3F21"/>
    <w:rsid w:val="008D4277"/>
    <w:rsid w:val="008D44AE"/>
    <w:rsid w:val="008D453F"/>
    <w:rsid w:val="008D469A"/>
    <w:rsid w:val="008D48C2"/>
    <w:rsid w:val="008D4B86"/>
    <w:rsid w:val="008D508F"/>
    <w:rsid w:val="008D538D"/>
    <w:rsid w:val="008D592F"/>
    <w:rsid w:val="008D5FCD"/>
    <w:rsid w:val="008D6240"/>
    <w:rsid w:val="008D6733"/>
    <w:rsid w:val="008D6A69"/>
    <w:rsid w:val="008D6F90"/>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B5F"/>
    <w:rsid w:val="008E5B80"/>
    <w:rsid w:val="008E5D5A"/>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D2D"/>
    <w:rsid w:val="008F3D7C"/>
    <w:rsid w:val="008F3DC7"/>
    <w:rsid w:val="008F3DC9"/>
    <w:rsid w:val="008F4107"/>
    <w:rsid w:val="008F473A"/>
    <w:rsid w:val="008F4BFE"/>
    <w:rsid w:val="008F4C11"/>
    <w:rsid w:val="008F4E3F"/>
    <w:rsid w:val="008F5184"/>
    <w:rsid w:val="008F595E"/>
    <w:rsid w:val="008F5AA2"/>
    <w:rsid w:val="008F6188"/>
    <w:rsid w:val="008F6649"/>
    <w:rsid w:val="008F6CD0"/>
    <w:rsid w:val="008F6CD1"/>
    <w:rsid w:val="008F7BD6"/>
    <w:rsid w:val="008F7CEF"/>
    <w:rsid w:val="009000FD"/>
    <w:rsid w:val="009004D3"/>
    <w:rsid w:val="00900DDE"/>
    <w:rsid w:val="00900DF1"/>
    <w:rsid w:val="0090108C"/>
    <w:rsid w:val="0090173C"/>
    <w:rsid w:val="00901845"/>
    <w:rsid w:val="00901926"/>
    <w:rsid w:val="009022BC"/>
    <w:rsid w:val="0090255A"/>
    <w:rsid w:val="00902734"/>
    <w:rsid w:val="00902997"/>
    <w:rsid w:val="00902A12"/>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ED6"/>
    <w:rsid w:val="00911E1A"/>
    <w:rsid w:val="009123B9"/>
    <w:rsid w:val="00912D9E"/>
    <w:rsid w:val="009131D7"/>
    <w:rsid w:val="009138EB"/>
    <w:rsid w:val="00913AEE"/>
    <w:rsid w:val="00913F4C"/>
    <w:rsid w:val="0091404B"/>
    <w:rsid w:val="0091423A"/>
    <w:rsid w:val="00914A5D"/>
    <w:rsid w:val="00914B0F"/>
    <w:rsid w:val="00914B9E"/>
    <w:rsid w:val="00914F86"/>
    <w:rsid w:val="00915032"/>
    <w:rsid w:val="0091537E"/>
    <w:rsid w:val="00915499"/>
    <w:rsid w:val="009154BD"/>
    <w:rsid w:val="0091590D"/>
    <w:rsid w:val="00915DB6"/>
    <w:rsid w:val="0091610F"/>
    <w:rsid w:val="009161BA"/>
    <w:rsid w:val="00916827"/>
    <w:rsid w:val="009170CE"/>
    <w:rsid w:val="009171B7"/>
    <w:rsid w:val="009200D2"/>
    <w:rsid w:val="00920957"/>
    <w:rsid w:val="00920FE4"/>
    <w:rsid w:val="00921140"/>
    <w:rsid w:val="009216BF"/>
    <w:rsid w:val="009218D2"/>
    <w:rsid w:val="00921A74"/>
    <w:rsid w:val="00921C9F"/>
    <w:rsid w:val="00921ED5"/>
    <w:rsid w:val="00921FA1"/>
    <w:rsid w:val="00922382"/>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752"/>
    <w:rsid w:val="00930305"/>
    <w:rsid w:val="0093063D"/>
    <w:rsid w:val="0093135E"/>
    <w:rsid w:val="0093195D"/>
    <w:rsid w:val="00932109"/>
    <w:rsid w:val="009322AC"/>
    <w:rsid w:val="009324B1"/>
    <w:rsid w:val="009327B5"/>
    <w:rsid w:val="00932907"/>
    <w:rsid w:val="00932936"/>
    <w:rsid w:val="00932A16"/>
    <w:rsid w:val="00932A20"/>
    <w:rsid w:val="00932C9A"/>
    <w:rsid w:val="0093311E"/>
    <w:rsid w:val="00933223"/>
    <w:rsid w:val="0093396F"/>
    <w:rsid w:val="00933C28"/>
    <w:rsid w:val="00933D61"/>
    <w:rsid w:val="00933DE4"/>
    <w:rsid w:val="0093457F"/>
    <w:rsid w:val="009355F0"/>
    <w:rsid w:val="00935B52"/>
    <w:rsid w:val="00935E52"/>
    <w:rsid w:val="00936951"/>
    <w:rsid w:val="00936A90"/>
    <w:rsid w:val="009370A6"/>
    <w:rsid w:val="00937307"/>
    <w:rsid w:val="00937AC7"/>
    <w:rsid w:val="00937D15"/>
    <w:rsid w:val="009406F4"/>
    <w:rsid w:val="00940A5D"/>
    <w:rsid w:val="00940BCB"/>
    <w:rsid w:val="00940C1B"/>
    <w:rsid w:val="00940D85"/>
    <w:rsid w:val="00940DF4"/>
    <w:rsid w:val="00940F45"/>
    <w:rsid w:val="00940FB5"/>
    <w:rsid w:val="0094148B"/>
    <w:rsid w:val="00941A1C"/>
    <w:rsid w:val="00941ABB"/>
    <w:rsid w:val="00941B97"/>
    <w:rsid w:val="00941CE1"/>
    <w:rsid w:val="00942BB8"/>
    <w:rsid w:val="0094335F"/>
    <w:rsid w:val="00943D09"/>
    <w:rsid w:val="00944202"/>
    <w:rsid w:val="00944335"/>
    <w:rsid w:val="00944710"/>
    <w:rsid w:val="00944AF4"/>
    <w:rsid w:val="00944D54"/>
    <w:rsid w:val="00944EC4"/>
    <w:rsid w:val="0094567F"/>
    <w:rsid w:val="00945D81"/>
    <w:rsid w:val="00945E49"/>
    <w:rsid w:val="009462D8"/>
    <w:rsid w:val="00946388"/>
    <w:rsid w:val="009469FE"/>
    <w:rsid w:val="009509D7"/>
    <w:rsid w:val="00950B09"/>
    <w:rsid w:val="00950DD1"/>
    <w:rsid w:val="00951417"/>
    <w:rsid w:val="0095154C"/>
    <w:rsid w:val="009517A9"/>
    <w:rsid w:val="009518B4"/>
    <w:rsid w:val="009518BD"/>
    <w:rsid w:val="00951995"/>
    <w:rsid w:val="00951C7E"/>
    <w:rsid w:val="00951CF6"/>
    <w:rsid w:val="00952216"/>
    <w:rsid w:val="0095225E"/>
    <w:rsid w:val="009524D1"/>
    <w:rsid w:val="00952ACA"/>
    <w:rsid w:val="0095339E"/>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21FF"/>
    <w:rsid w:val="00962647"/>
    <w:rsid w:val="00962874"/>
    <w:rsid w:val="0096292B"/>
    <w:rsid w:val="009631D0"/>
    <w:rsid w:val="0096336E"/>
    <w:rsid w:val="0096392B"/>
    <w:rsid w:val="0096397B"/>
    <w:rsid w:val="00963A7C"/>
    <w:rsid w:val="009640C7"/>
    <w:rsid w:val="009649EA"/>
    <w:rsid w:val="00964E3C"/>
    <w:rsid w:val="00964E69"/>
    <w:rsid w:val="0096504D"/>
    <w:rsid w:val="009654F0"/>
    <w:rsid w:val="009659EA"/>
    <w:rsid w:val="0096691D"/>
    <w:rsid w:val="00966EC4"/>
    <w:rsid w:val="0096766C"/>
    <w:rsid w:val="00967851"/>
    <w:rsid w:val="00967B67"/>
    <w:rsid w:val="00967D2D"/>
    <w:rsid w:val="00967D7D"/>
    <w:rsid w:val="00970872"/>
    <w:rsid w:val="00970F7A"/>
    <w:rsid w:val="00970FE3"/>
    <w:rsid w:val="00971190"/>
    <w:rsid w:val="00971EC5"/>
    <w:rsid w:val="00971F6B"/>
    <w:rsid w:val="00971FCC"/>
    <w:rsid w:val="0097206F"/>
    <w:rsid w:val="0097298A"/>
    <w:rsid w:val="009729FE"/>
    <w:rsid w:val="00972A0B"/>
    <w:rsid w:val="00972BB7"/>
    <w:rsid w:val="00972C06"/>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7311"/>
    <w:rsid w:val="009775C2"/>
    <w:rsid w:val="00977852"/>
    <w:rsid w:val="009778AB"/>
    <w:rsid w:val="00977B50"/>
    <w:rsid w:val="00977D3C"/>
    <w:rsid w:val="00980403"/>
    <w:rsid w:val="009804CB"/>
    <w:rsid w:val="009804F5"/>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9A0"/>
    <w:rsid w:val="00983C41"/>
    <w:rsid w:val="00984206"/>
    <w:rsid w:val="0098510C"/>
    <w:rsid w:val="0098511E"/>
    <w:rsid w:val="009852B3"/>
    <w:rsid w:val="009852F6"/>
    <w:rsid w:val="0098541D"/>
    <w:rsid w:val="00985B5B"/>
    <w:rsid w:val="00985C9A"/>
    <w:rsid w:val="00985CA4"/>
    <w:rsid w:val="00985F0C"/>
    <w:rsid w:val="00986956"/>
    <w:rsid w:val="009876A0"/>
    <w:rsid w:val="009879B5"/>
    <w:rsid w:val="009879F4"/>
    <w:rsid w:val="00990A01"/>
    <w:rsid w:val="00990D3B"/>
    <w:rsid w:val="00990DCC"/>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BC9"/>
    <w:rsid w:val="00995DCD"/>
    <w:rsid w:val="00996546"/>
    <w:rsid w:val="009969A0"/>
    <w:rsid w:val="00996A8B"/>
    <w:rsid w:val="00996B84"/>
    <w:rsid w:val="00996CD1"/>
    <w:rsid w:val="00996CD4"/>
    <w:rsid w:val="00996E8A"/>
    <w:rsid w:val="0099713E"/>
    <w:rsid w:val="00997157"/>
    <w:rsid w:val="009971EE"/>
    <w:rsid w:val="0099731A"/>
    <w:rsid w:val="009977FA"/>
    <w:rsid w:val="009979D6"/>
    <w:rsid w:val="00997CA3"/>
    <w:rsid w:val="00997F8A"/>
    <w:rsid w:val="009A0212"/>
    <w:rsid w:val="009A031F"/>
    <w:rsid w:val="009A041C"/>
    <w:rsid w:val="009A04D7"/>
    <w:rsid w:val="009A0928"/>
    <w:rsid w:val="009A0AE7"/>
    <w:rsid w:val="009A1722"/>
    <w:rsid w:val="009A1915"/>
    <w:rsid w:val="009A1E77"/>
    <w:rsid w:val="009A20F1"/>
    <w:rsid w:val="009A2180"/>
    <w:rsid w:val="009A246A"/>
    <w:rsid w:val="009A2B78"/>
    <w:rsid w:val="009A3183"/>
    <w:rsid w:val="009A34BB"/>
    <w:rsid w:val="009A34F2"/>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D09"/>
    <w:rsid w:val="009B1B81"/>
    <w:rsid w:val="009B22E9"/>
    <w:rsid w:val="009B2353"/>
    <w:rsid w:val="009B3221"/>
    <w:rsid w:val="009B346F"/>
    <w:rsid w:val="009B3694"/>
    <w:rsid w:val="009B3745"/>
    <w:rsid w:val="009B3C79"/>
    <w:rsid w:val="009B3E77"/>
    <w:rsid w:val="009B3F3C"/>
    <w:rsid w:val="009B4441"/>
    <w:rsid w:val="009B4821"/>
    <w:rsid w:val="009B4B46"/>
    <w:rsid w:val="009B4BED"/>
    <w:rsid w:val="009B4C24"/>
    <w:rsid w:val="009B55B8"/>
    <w:rsid w:val="009B5821"/>
    <w:rsid w:val="009B59B0"/>
    <w:rsid w:val="009B5A7E"/>
    <w:rsid w:val="009B5F8D"/>
    <w:rsid w:val="009B616B"/>
    <w:rsid w:val="009B68AD"/>
    <w:rsid w:val="009B6C13"/>
    <w:rsid w:val="009B7BB7"/>
    <w:rsid w:val="009B7FFA"/>
    <w:rsid w:val="009C00EF"/>
    <w:rsid w:val="009C0898"/>
    <w:rsid w:val="009C09E4"/>
    <w:rsid w:val="009C0BC1"/>
    <w:rsid w:val="009C0DBE"/>
    <w:rsid w:val="009C0E79"/>
    <w:rsid w:val="009C10DF"/>
    <w:rsid w:val="009C1518"/>
    <w:rsid w:val="009C1A35"/>
    <w:rsid w:val="009C1D4B"/>
    <w:rsid w:val="009C1E0C"/>
    <w:rsid w:val="009C281C"/>
    <w:rsid w:val="009C29E0"/>
    <w:rsid w:val="009C31B7"/>
    <w:rsid w:val="009C3A87"/>
    <w:rsid w:val="009C3D88"/>
    <w:rsid w:val="009C3EEC"/>
    <w:rsid w:val="009C4074"/>
    <w:rsid w:val="009C520B"/>
    <w:rsid w:val="009C5785"/>
    <w:rsid w:val="009C5874"/>
    <w:rsid w:val="009C64A2"/>
    <w:rsid w:val="009C6768"/>
    <w:rsid w:val="009C6894"/>
    <w:rsid w:val="009C6AAD"/>
    <w:rsid w:val="009C6AF3"/>
    <w:rsid w:val="009C6B3B"/>
    <w:rsid w:val="009C6B7B"/>
    <w:rsid w:val="009C6E60"/>
    <w:rsid w:val="009C6E93"/>
    <w:rsid w:val="009C7147"/>
    <w:rsid w:val="009C759C"/>
    <w:rsid w:val="009C7F47"/>
    <w:rsid w:val="009D0222"/>
    <w:rsid w:val="009D0361"/>
    <w:rsid w:val="009D0720"/>
    <w:rsid w:val="009D079F"/>
    <w:rsid w:val="009D0897"/>
    <w:rsid w:val="009D08B7"/>
    <w:rsid w:val="009D0C84"/>
    <w:rsid w:val="009D0F01"/>
    <w:rsid w:val="009D0F7E"/>
    <w:rsid w:val="009D1D55"/>
    <w:rsid w:val="009D2118"/>
    <w:rsid w:val="009D22EA"/>
    <w:rsid w:val="009D2A06"/>
    <w:rsid w:val="009D2BEA"/>
    <w:rsid w:val="009D2C43"/>
    <w:rsid w:val="009D31C1"/>
    <w:rsid w:val="009D3A70"/>
    <w:rsid w:val="009D3CC0"/>
    <w:rsid w:val="009D3D45"/>
    <w:rsid w:val="009D422C"/>
    <w:rsid w:val="009D4303"/>
    <w:rsid w:val="009D478C"/>
    <w:rsid w:val="009D49A4"/>
    <w:rsid w:val="009D4A8E"/>
    <w:rsid w:val="009D4DA3"/>
    <w:rsid w:val="009D610C"/>
    <w:rsid w:val="009D62E7"/>
    <w:rsid w:val="009D6B8A"/>
    <w:rsid w:val="009D75A4"/>
    <w:rsid w:val="009E0D71"/>
    <w:rsid w:val="009E0FC3"/>
    <w:rsid w:val="009E11A9"/>
    <w:rsid w:val="009E1544"/>
    <w:rsid w:val="009E176B"/>
    <w:rsid w:val="009E19C5"/>
    <w:rsid w:val="009E1D4E"/>
    <w:rsid w:val="009E1E13"/>
    <w:rsid w:val="009E1E2D"/>
    <w:rsid w:val="009E1F70"/>
    <w:rsid w:val="009E1FFC"/>
    <w:rsid w:val="009E2F97"/>
    <w:rsid w:val="009E3235"/>
    <w:rsid w:val="009E3790"/>
    <w:rsid w:val="009E3AD5"/>
    <w:rsid w:val="009E3B80"/>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F05"/>
    <w:rsid w:val="009F5234"/>
    <w:rsid w:val="009F5606"/>
    <w:rsid w:val="009F5A65"/>
    <w:rsid w:val="009F5CA4"/>
    <w:rsid w:val="009F6410"/>
    <w:rsid w:val="009F6457"/>
    <w:rsid w:val="009F669B"/>
    <w:rsid w:val="009F66DF"/>
    <w:rsid w:val="009F6EBA"/>
    <w:rsid w:val="009F709D"/>
    <w:rsid w:val="009F7169"/>
    <w:rsid w:val="009F71E2"/>
    <w:rsid w:val="009F76CB"/>
    <w:rsid w:val="009F7746"/>
    <w:rsid w:val="009F7883"/>
    <w:rsid w:val="009F7B46"/>
    <w:rsid w:val="009F7DDF"/>
    <w:rsid w:val="00A00519"/>
    <w:rsid w:val="00A00F35"/>
    <w:rsid w:val="00A01006"/>
    <w:rsid w:val="00A011C6"/>
    <w:rsid w:val="00A0186D"/>
    <w:rsid w:val="00A02183"/>
    <w:rsid w:val="00A02B26"/>
    <w:rsid w:val="00A0359C"/>
    <w:rsid w:val="00A03893"/>
    <w:rsid w:val="00A0394B"/>
    <w:rsid w:val="00A03AF2"/>
    <w:rsid w:val="00A04541"/>
    <w:rsid w:val="00A047BB"/>
    <w:rsid w:val="00A04846"/>
    <w:rsid w:val="00A04A92"/>
    <w:rsid w:val="00A04F19"/>
    <w:rsid w:val="00A05483"/>
    <w:rsid w:val="00A0559E"/>
    <w:rsid w:val="00A05A1F"/>
    <w:rsid w:val="00A05A70"/>
    <w:rsid w:val="00A05BA9"/>
    <w:rsid w:val="00A05DFF"/>
    <w:rsid w:val="00A05FF8"/>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A73"/>
    <w:rsid w:val="00A12BEE"/>
    <w:rsid w:val="00A12EE8"/>
    <w:rsid w:val="00A131A4"/>
    <w:rsid w:val="00A13511"/>
    <w:rsid w:val="00A13715"/>
    <w:rsid w:val="00A13A8D"/>
    <w:rsid w:val="00A13AAA"/>
    <w:rsid w:val="00A13CF1"/>
    <w:rsid w:val="00A145D0"/>
    <w:rsid w:val="00A14743"/>
    <w:rsid w:val="00A14B5D"/>
    <w:rsid w:val="00A14CD5"/>
    <w:rsid w:val="00A14F52"/>
    <w:rsid w:val="00A1562F"/>
    <w:rsid w:val="00A157EC"/>
    <w:rsid w:val="00A15A17"/>
    <w:rsid w:val="00A15F58"/>
    <w:rsid w:val="00A16098"/>
    <w:rsid w:val="00A16150"/>
    <w:rsid w:val="00A1630A"/>
    <w:rsid w:val="00A1637F"/>
    <w:rsid w:val="00A164DC"/>
    <w:rsid w:val="00A16A02"/>
    <w:rsid w:val="00A17345"/>
    <w:rsid w:val="00A1789B"/>
    <w:rsid w:val="00A17C1A"/>
    <w:rsid w:val="00A17EE0"/>
    <w:rsid w:val="00A17F08"/>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B39"/>
    <w:rsid w:val="00A22D9C"/>
    <w:rsid w:val="00A23162"/>
    <w:rsid w:val="00A23921"/>
    <w:rsid w:val="00A24150"/>
    <w:rsid w:val="00A2470A"/>
    <w:rsid w:val="00A2481C"/>
    <w:rsid w:val="00A24CCF"/>
    <w:rsid w:val="00A25A28"/>
    <w:rsid w:val="00A261E4"/>
    <w:rsid w:val="00A26200"/>
    <w:rsid w:val="00A26337"/>
    <w:rsid w:val="00A265B3"/>
    <w:rsid w:val="00A26883"/>
    <w:rsid w:val="00A26D60"/>
    <w:rsid w:val="00A26E54"/>
    <w:rsid w:val="00A26EE0"/>
    <w:rsid w:val="00A27E36"/>
    <w:rsid w:val="00A3072C"/>
    <w:rsid w:val="00A30BAE"/>
    <w:rsid w:val="00A313D0"/>
    <w:rsid w:val="00A314A9"/>
    <w:rsid w:val="00A31591"/>
    <w:rsid w:val="00A3170C"/>
    <w:rsid w:val="00A31C37"/>
    <w:rsid w:val="00A31E88"/>
    <w:rsid w:val="00A321EE"/>
    <w:rsid w:val="00A32461"/>
    <w:rsid w:val="00A325C2"/>
    <w:rsid w:val="00A325CC"/>
    <w:rsid w:val="00A327E2"/>
    <w:rsid w:val="00A32C37"/>
    <w:rsid w:val="00A33BC8"/>
    <w:rsid w:val="00A33C3D"/>
    <w:rsid w:val="00A33C9E"/>
    <w:rsid w:val="00A34D39"/>
    <w:rsid w:val="00A35735"/>
    <w:rsid w:val="00A3583A"/>
    <w:rsid w:val="00A35A0B"/>
    <w:rsid w:val="00A36027"/>
    <w:rsid w:val="00A362CB"/>
    <w:rsid w:val="00A36694"/>
    <w:rsid w:val="00A3747D"/>
    <w:rsid w:val="00A377EC"/>
    <w:rsid w:val="00A37922"/>
    <w:rsid w:val="00A37A59"/>
    <w:rsid w:val="00A37A8E"/>
    <w:rsid w:val="00A37E9D"/>
    <w:rsid w:val="00A4039E"/>
    <w:rsid w:val="00A40531"/>
    <w:rsid w:val="00A40889"/>
    <w:rsid w:val="00A41009"/>
    <w:rsid w:val="00A41179"/>
    <w:rsid w:val="00A41263"/>
    <w:rsid w:val="00A41772"/>
    <w:rsid w:val="00A41CA0"/>
    <w:rsid w:val="00A42659"/>
    <w:rsid w:val="00A42721"/>
    <w:rsid w:val="00A42897"/>
    <w:rsid w:val="00A429DE"/>
    <w:rsid w:val="00A4339C"/>
    <w:rsid w:val="00A4449D"/>
    <w:rsid w:val="00A44530"/>
    <w:rsid w:val="00A44882"/>
    <w:rsid w:val="00A44AA5"/>
    <w:rsid w:val="00A44E28"/>
    <w:rsid w:val="00A4570E"/>
    <w:rsid w:val="00A45A3B"/>
    <w:rsid w:val="00A46395"/>
    <w:rsid w:val="00A46FAD"/>
    <w:rsid w:val="00A470ED"/>
    <w:rsid w:val="00A47430"/>
    <w:rsid w:val="00A4761F"/>
    <w:rsid w:val="00A47B4B"/>
    <w:rsid w:val="00A5044D"/>
    <w:rsid w:val="00A506AF"/>
    <w:rsid w:val="00A50AED"/>
    <w:rsid w:val="00A50B00"/>
    <w:rsid w:val="00A511FB"/>
    <w:rsid w:val="00A5126F"/>
    <w:rsid w:val="00A514EB"/>
    <w:rsid w:val="00A521E0"/>
    <w:rsid w:val="00A52A54"/>
    <w:rsid w:val="00A52D1E"/>
    <w:rsid w:val="00A53552"/>
    <w:rsid w:val="00A53DDA"/>
    <w:rsid w:val="00A544BF"/>
    <w:rsid w:val="00A54A90"/>
    <w:rsid w:val="00A54D16"/>
    <w:rsid w:val="00A55540"/>
    <w:rsid w:val="00A5579B"/>
    <w:rsid w:val="00A55877"/>
    <w:rsid w:val="00A55BB7"/>
    <w:rsid w:val="00A55CCE"/>
    <w:rsid w:val="00A55E76"/>
    <w:rsid w:val="00A5637C"/>
    <w:rsid w:val="00A565AD"/>
    <w:rsid w:val="00A56735"/>
    <w:rsid w:val="00A56C2C"/>
    <w:rsid w:val="00A570E9"/>
    <w:rsid w:val="00A57311"/>
    <w:rsid w:val="00A57C08"/>
    <w:rsid w:val="00A57F96"/>
    <w:rsid w:val="00A60100"/>
    <w:rsid w:val="00A602EE"/>
    <w:rsid w:val="00A6098D"/>
    <w:rsid w:val="00A61344"/>
    <w:rsid w:val="00A615F0"/>
    <w:rsid w:val="00A61828"/>
    <w:rsid w:val="00A61F25"/>
    <w:rsid w:val="00A620AA"/>
    <w:rsid w:val="00A62953"/>
    <w:rsid w:val="00A62961"/>
    <w:rsid w:val="00A62D25"/>
    <w:rsid w:val="00A630F5"/>
    <w:rsid w:val="00A6364F"/>
    <w:rsid w:val="00A637E3"/>
    <w:rsid w:val="00A63872"/>
    <w:rsid w:val="00A63A37"/>
    <w:rsid w:val="00A63A89"/>
    <w:rsid w:val="00A63AEF"/>
    <w:rsid w:val="00A64196"/>
    <w:rsid w:val="00A64BC7"/>
    <w:rsid w:val="00A64EB1"/>
    <w:rsid w:val="00A65354"/>
    <w:rsid w:val="00A657CF"/>
    <w:rsid w:val="00A659FD"/>
    <w:rsid w:val="00A65F5C"/>
    <w:rsid w:val="00A65FBF"/>
    <w:rsid w:val="00A66089"/>
    <w:rsid w:val="00A66A0F"/>
    <w:rsid w:val="00A66A5A"/>
    <w:rsid w:val="00A677C1"/>
    <w:rsid w:val="00A67A8E"/>
    <w:rsid w:val="00A67AC6"/>
    <w:rsid w:val="00A70A35"/>
    <w:rsid w:val="00A713FF"/>
    <w:rsid w:val="00A7141F"/>
    <w:rsid w:val="00A71D6B"/>
    <w:rsid w:val="00A72343"/>
    <w:rsid w:val="00A73873"/>
    <w:rsid w:val="00A744A2"/>
    <w:rsid w:val="00A745D9"/>
    <w:rsid w:val="00A748C3"/>
    <w:rsid w:val="00A74955"/>
    <w:rsid w:val="00A74E04"/>
    <w:rsid w:val="00A74F6C"/>
    <w:rsid w:val="00A75204"/>
    <w:rsid w:val="00A75212"/>
    <w:rsid w:val="00A7538B"/>
    <w:rsid w:val="00A75857"/>
    <w:rsid w:val="00A75920"/>
    <w:rsid w:val="00A7634B"/>
    <w:rsid w:val="00A7662C"/>
    <w:rsid w:val="00A76696"/>
    <w:rsid w:val="00A76A52"/>
    <w:rsid w:val="00A76BF2"/>
    <w:rsid w:val="00A76D98"/>
    <w:rsid w:val="00A76FC0"/>
    <w:rsid w:val="00A770A5"/>
    <w:rsid w:val="00A770D9"/>
    <w:rsid w:val="00A7735F"/>
    <w:rsid w:val="00A77816"/>
    <w:rsid w:val="00A77C0E"/>
    <w:rsid w:val="00A806D6"/>
    <w:rsid w:val="00A80888"/>
    <w:rsid w:val="00A80E52"/>
    <w:rsid w:val="00A8135C"/>
    <w:rsid w:val="00A81633"/>
    <w:rsid w:val="00A8186B"/>
    <w:rsid w:val="00A81897"/>
    <w:rsid w:val="00A81F4B"/>
    <w:rsid w:val="00A8221B"/>
    <w:rsid w:val="00A82665"/>
    <w:rsid w:val="00A831F0"/>
    <w:rsid w:val="00A834EC"/>
    <w:rsid w:val="00A83BF1"/>
    <w:rsid w:val="00A83C06"/>
    <w:rsid w:val="00A84162"/>
    <w:rsid w:val="00A84298"/>
    <w:rsid w:val="00A84F0A"/>
    <w:rsid w:val="00A8513A"/>
    <w:rsid w:val="00A8519B"/>
    <w:rsid w:val="00A8523D"/>
    <w:rsid w:val="00A853DF"/>
    <w:rsid w:val="00A85661"/>
    <w:rsid w:val="00A85E66"/>
    <w:rsid w:val="00A85FFF"/>
    <w:rsid w:val="00A865AF"/>
    <w:rsid w:val="00A86736"/>
    <w:rsid w:val="00A86ACD"/>
    <w:rsid w:val="00A86FEF"/>
    <w:rsid w:val="00A8745A"/>
    <w:rsid w:val="00A87482"/>
    <w:rsid w:val="00A87C98"/>
    <w:rsid w:val="00A905F1"/>
    <w:rsid w:val="00A908AC"/>
    <w:rsid w:val="00A90E27"/>
    <w:rsid w:val="00A91218"/>
    <w:rsid w:val="00A91469"/>
    <w:rsid w:val="00A9164F"/>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A3E"/>
    <w:rsid w:val="00A96058"/>
    <w:rsid w:val="00A96801"/>
    <w:rsid w:val="00A9692B"/>
    <w:rsid w:val="00A969F2"/>
    <w:rsid w:val="00A96D7E"/>
    <w:rsid w:val="00A971EC"/>
    <w:rsid w:val="00A9727C"/>
    <w:rsid w:val="00A97666"/>
    <w:rsid w:val="00A97B8C"/>
    <w:rsid w:val="00A97C65"/>
    <w:rsid w:val="00A97E7B"/>
    <w:rsid w:val="00AA0003"/>
    <w:rsid w:val="00AA0A0B"/>
    <w:rsid w:val="00AA158B"/>
    <w:rsid w:val="00AA1D12"/>
    <w:rsid w:val="00AA1DBC"/>
    <w:rsid w:val="00AA1EEC"/>
    <w:rsid w:val="00AA210C"/>
    <w:rsid w:val="00AA27F7"/>
    <w:rsid w:val="00AA29F2"/>
    <w:rsid w:val="00AA2CD8"/>
    <w:rsid w:val="00AA2D01"/>
    <w:rsid w:val="00AA2FDC"/>
    <w:rsid w:val="00AA30A2"/>
    <w:rsid w:val="00AA34E4"/>
    <w:rsid w:val="00AA3927"/>
    <w:rsid w:val="00AA3B44"/>
    <w:rsid w:val="00AA3B75"/>
    <w:rsid w:val="00AA3BBE"/>
    <w:rsid w:val="00AA3D95"/>
    <w:rsid w:val="00AA3FF1"/>
    <w:rsid w:val="00AA461D"/>
    <w:rsid w:val="00AA4757"/>
    <w:rsid w:val="00AA4AD5"/>
    <w:rsid w:val="00AA4B1B"/>
    <w:rsid w:val="00AA5144"/>
    <w:rsid w:val="00AA53BC"/>
    <w:rsid w:val="00AA5584"/>
    <w:rsid w:val="00AA577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4157"/>
    <w:rsid w:val="00AB42FF"/>
    <w:rsid w:val="00AB49E0"/>
    <w:rsid w:val="00AB4B78"/>
    <w:rsid w:val="00AB513E"/>
    <w:rsid w:val="00AB53BA"/>
    <w:rsid w:val="00AB57AD"/>
    <w:rsid w:val="00AB583A"/>
    <w:rsid w:val="00AB642C"/>
    <w:rsid w:val="00AB64B8"/>
    <w:rsid w:val="00AB7134"/>
    <w:rsid w:val="00AB74CC"/>
    <w:rsid w:val="00AB76D5"/>
    <w:rsid w:val="00AB7787"/>
    <w:rsid w:val="00AB78AC"/>
    <w:rsid w:val="00AB7F52"/>
    <w:rsid w:val="00AC0825"/>
    <w:rsid w:val="00AC1191"/>
    <w:rsid w:val="00AC1281"/>
    <w:rsid w:val="00AC2D4E"/>
    <w:rsid w:val="00AC2DA4"/>
    <w:rsid w:val="00AC3084"/>
    <w:rsid w:val="00AC3431"/>
    <w:rsid w:val="00AC3657"/>
    <w:rsid w:val="00AC37AD"/>
    <w:rsid w:val="00AC38E9"/>
    <w:rsid w:val="00AC4590"/>
    <w:rsid w:val="00AC45D6"/>
    <w:rsid w:val="00AC4676"/>
    <w:rsid w:val="00AC4D53"/>
    <w:rsid w:val="00AC4E2E"/>
    <w:rsid w:val="00AC5A3B"/>
    <w:rsid w:val="00AC5C2E"/>
    <w:rsid w:val="00AC61B3"/>
    <w:rsid w:val="00AC63F4"/>
    <w:rsid w:val="00AC6521"/>
    <w:rsid w:val="00AC690A"/>
    <w:rsid w:val="00AC6D0A"/>
    <w:rsid w:val="00AD12BD"/>
    <w:rsid w:val="00AD163D"/>
    <w:rsid w:val="00AD1C3E"/>
    <w:rsid w:val="00AD1DFE"/>
    <w:rsid w:val="00AD1F06"/>
    <w:rsid w:val="00AD25A2"/>
    <w:rsid w:val="00AD284F"/>
    <w:rsid w:val="00AD28FD"/>
    <w:rsid w:val="00AD2ACB"/>
    <w:rsid w:val="00AD2AF3"/>
    <w:rsid w:val="00AD2BAD"/>
    <w:rsid w:val="00AD2D96"/>
    <w:rsid w:val="00AD3042"/>
    <w:rsid w:val="00AD3047"/>
    <w:rsid w:val="00AD31D9"/>
    <w:rsid w:val="00AD3270"/>
    <w:rsid w:val="00AD33C3"/>
    <w:rsid w:val="00AD34A1"/>
    <w:rsid w:val="00AD3BEC"/>
    <w:rsid w:val="00AD3EC6"/>
    <w:rsid w:val="00AD454F"/>
    <w:rsid w:val="00AD48F9"/>
    <w:rsid w:val="00AD514B"/>
    <w:rsid w:val="00AD58E2"/>
    <w:rsid w:val="00AD610C"/>
    <w:rsid w:val="00AD6C7F"/>
    <w:rsid w:val="00AD70C9"/>
    <w:rsid w:val="00AD732B"/>
    <w:rsid w:val="00AD7346"/>
    <w:rsid w:val="00AD75A6"/>
    <w:rsid w:val="00AD7927"/>
    <w:rsid w:val="00AE0D23"/>
    <w:rsid w:val="00AE0E9E"/>
    <w:rsid w:val="00AE1418"/>
    <w:rsid w:val="00AE14B7"/>
    <w:rsid w:val="00AE18E9"/>
    <w:rsid w:val="00AE2205"/>
    <w:rsid w:val="00AE232B"/>
    <w:rsid w:val="00AE2BFE"/>
    <w:rsid w:val="00AE3004"/>
    <w:rsid w:val="00AE31B1"/>
    <w:rsid w:val="00AE3CE1"/>
    <w:rsid w:val="00AE3EF2"/>
    <w:rsid w:val="00AE4557"/>
    <w:rsid w:val="00AE4A1F"/>
    <w:rsid w:val="00AE4B5C"/>
    <w:rsid w:val="00AE4C51"/>
    <w:rsid w:val="00AE4C55"/>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151"/>
    <w:rsid w:val="00AF0801"/>
    <w:rsid w:val="00AF1197"/>
    <w:rsid w:val="00AF1414"/>
    <w:rsid w:val="00AF28B0"/>
    <w:rsid w:val="00AF2DC5"/>
    <w:rsid w:val="00AF2DED"/>
    <w:rsid w:val="00AF3C80"/>
    <w:rsid w:val="00AF3C8C"/>
    <w:rsid w:val="00AF3E0F"/>
    <w:rsid w:val="00AF41FC"/>
    <w:rsid w:val="00AF457C"/>
    <w:rsid w:val="00AF4648"/>
    <w:rsid w:val="00AF4BC1"/>
    <w:rsid w:val="00AF5021"/>
    <w:rsid w:val="00AF5363"/>
    <w:rsid w:val="00AF5F78"/>
    <w:rsid w:val="00AF63A9"/>
    <w:rsid w:val="00AF6591"/>
    <w:rsid w:val="00AF66F1"/>
    <w:rsid w:val="00AF6AE3"/>
    <w:rsid w:val="00AF6B1B"/>
    <w:rsid w:val="00AF7013"/>
    <w:rsid w:val="00AF738A"/>
    <w:rsid w:val="00AF782D"/>
    <w:rsid w:val="00AF7F09"/>
    <w:rsid w:val="00B002BA"/>
    <w:rsid w:val="00B00306"/>
    <w:rsid w:val="00B003DC"/>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3E75"/>
    <w:rsid w:val="00B04D36"/>
    <w:rsid w:val="00B04F11"/>
    <w:rsid w:val="00B054CE"/>
    <w:rsid w:val="00B05688"/>
    <w:rsid w:val="00B06102"/>
    <w:rsid w:val="00B06AF4"/>
    <w:rsid w:val="00B06C77"/>
    <w:rsid w:val="00B075EC"/>
    <w:rsid w:val="00B077B1"/>
    <w:rsid w:val="00B07CBE"/>
    <w:rsid w:val="00B07F35"/>
    <w:rsid w:val="00B1022A"/>
    <w:rsid w:val="00B1093D"/>
    <w:rsid w:val="00B10BD1"/>
    <w:rsid w:val="00B111BF"/>
    <w:rsid w:val="00B114C4"/>
    <w:rsid w:val="00B11882"/>
    <w:rsid w:val="00B11E29"/>
    <w:rsid w:val="00B12434"/>
    <w:rsid w:val="00B12498"/>
    <w:rsid w:val="00B12F78"/>
    <w:rsid w:val="00B137AD"/>
    <w:rsid w:val="00B137BE"/>
    <w:rsid w:val="00B137D3"/>
    <w:rsid w:val="00B1388A"/>
    <w:rsid w:val="00B13930"/>
    <w:rsid w:val="00B13B31"/>
    <w:rsid w:val="00B13BE5"/>
    <w:rsid w:val="00B13F1F"/>
    <w:rsid w:val="00B147CC"/>
    <w:rsid w:val="00B14DE2"/>
    <w:rsid w:val="00B150B5"/>
    <w:rsid w:val="00B15141"/>
    <w:rsid w:val="00B151C6"/>
    <w:rsid w:val="00B1537F"/>
    <w:rsid w:val="00B15A0F"/>
    <w:rsid w:val="00B16562"/>
    <w:rsid w:val="00B167A6"/>
    <w:rsid w:val="00B16B5F"/>
    <w:rsid w:val="00B1736C"/>
    <w:rsid w:val="00B17744"/>
    <w:rsid w:val="00B20057"/>
    <w:rsid w:val="00B2043A"/>
    <w:rsid w:val="00B20E2B"/>
    <w:rsid w:val="00B21016"/>
    <w:rsid w:val="00B215F9"/>
    <w:rsid w:val="00B21A49"/>
    <w:rsid w:val="00B21CA7"/>
    <w:rsid w:val="00B21D72"/>
    <w:rsid w:val="00B21D85"/>
    <w:rsid w:val="00B21DF9"/>
    <w:rsid w:val="00B2251A"/>
    <w:rsid w:val="00B233A9"/>
    <w:rsid w:val="00B235D2"/>
    <w:rsid w:val="00B239CC"/>
    <w:rsid w:val="00B24F49"/>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1447"/>
    <w:rsid w:val="00B31E5F"/>
    <w:rsid w:val="00B32607"/>
    <w:rsid w:val="00B326BE"/>
    <w:rsid w:val="00B32821"/>
    <w:rsid w:val="00B32CE3"/>
    <w:rsid w:val="00B32E3D"/>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84"/>
    <w:rsid w:val="00B42B9A"/>
    <w:rsid w:val="00B430D3"/>
    <w:rsid w:val="00B432D4"/>
    <w:rsid w:val="00B437BD"/>
    <w:rsid w:val="00B43985"/>
    <w:rsid w:val="00B439FA"/>
    <w:rsid w:val="00B43B0B"/>
    <w:rsid w:val="00B43D4D"/>
    <w:rsid w:val="00B440CF"/>
    <w:rsid w:val="00B443C5"/>
    <w:rsid w:val="00B4485B"/>
    <w:rsid w:val="00B4500C"/>
    <w:rsid w:val="00B45385"/>
    <w:rsid w:val="00B458D3"/>
    <w:rsid w:val="00B45A61"/>
    <w:rsid w:val="00B45AAE"/>
    <w:rsid w:val="00B461C8"/>
    <w:rsid w:val="00B462D6"/>
    <w:rsid w:val="00B46BBB"/>
    <w:rsid w:val="00B47036"/>
    <w:rsid w:val="00B47784"/>
    <w:rsid w:val="00B4783F"/>
    <w:rsid w:val="00B47BF9"/>
    <w:rsid w:val="00B47CEF"/>
    <w:rsid w:val="00B47E6A"/>
    <w:rsid w:val="00B504F7"/>
    <w:rsid w:val="00B50D6B"/>
    <w:rsid w:val="00B513F2"/>
    <w:rsid w:val="00B51420"/>
    <w:rsid w:val="00B51526"/>
    <w:rsid w:val="00B5172F"/>
    <w:rsid w:val="00B51A40"/>
    <w:rsid w:val="00B51CC0"/>
    <w:rsid w:val="00B52559"/>
    <w:rsid w:val="00B52646"/>
    <w:rsid w:val="00B52663"/>
    <w:rsid w:val="00B529F2"/>
    <w:rsid w:val="00B52AAD"/>
    <w:rsid w:val="00B52BFC"/>
    <w:rsid w:val="00B52EA6"/>
    <w:rsid w:val="00B53C0B"/>
    <w:rsid w:val="00B53EF5"/>
    <w:rsid w:val="00B5428C"/>
    <w:rsid w:val="00B54381"/>
    <w:rsid w:val="00B543E9"/>
    <w:rsid w:val="00B54759"/>
    <w:rsid w:val="00B5475E"/>
    <w:rsid w:val="00B54989"/>
    <w:rsid w:val="00B553CF"/>
    <w:rsid w:val="00B55517"/>
    <w:rsid w:val="00B555B8"/>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1FF3"/>
    <w:rsid w:val="00B6237B"/>
    <w:rsid w:val="00B624C5"/>
    <w:rsid w:val="00B62A18"/>
    <w:rsid w:val="00B63022"/>
    <w:rsid w:val="00B63870"/>
    <w:rsid w:val="00B640AB"/>
    <w:rsid w:val="00B64398"/>
    <w:rsid w:val="00B64484"/>
    <w:rsid w:val="00B645EE"/>
    <w:rsid w:val="00B645F8"/>
    <w:rsid w:val="00B646A6"/>
    <w:rsid w:val="00B64995"/>
    <w:rsid w:val="00B652B0"/>
    <w:rsid w:val="00B6558C"/>
    <w:rsid w:val="00B656C9"/>
    <w:rsid w:val="00B657B5"/>
    <w:rsid w:val="00B65D1C"/>
    <w:rsid w:val="00B664EC"/>
    <w:rsid w:val="00B66758"/>
    <w:rsid w:val="00B66801"/>
    <w:rsid w:val="00B66C4F"/>
    <w:rsid w:val="00B66FF7"/>
    <w:rsid w:val="00B6796C"/>
    <w:rsid w:val="00B67B2B"/>
    <w:rsid w:val="00B67D7F"/>
    <w:rsid w:val="00B70333"/>
    <w:rsid w:val="00B703CE"/>
    <w:rsid w:val="00B70470"/>
    <w:rsid w:val="00B707D8"/>
    <w:rsid w:val="00B70A49"/>
    <w:rsid w:val="00B70EDB"/>
    <w:rsid w:val="00B712A7"/>
    <w:rsid w:val="00B713B9"/>
    <w:rsid w:val="00B71A24"/>
    <w:rsid w:val="00B71A5D"/>
    <w:rsid w:val="00B72184"/>
    <w:rsid w:val="00B7273B"/>
    <w:rsid w:val="00B727B8"/>
    <w:rsid w:val="00B73259"/>
    <w:rsid w:val="00B73395"/>
    <w:rsid w:val="00B73453"/>
    <w:rsid w:val="00B737C7"/>
    <w:rsid w:val="00B741DB"/>
    <w:rsid w:val="00B74570"/>
    <w:rsid w:val="00B74572"/>
    <w:rsid w:val="00B74706"/>
    <w:rsid w:val="00B748B9"/>
    <w:rsid w:val="00B74A0D"/>
    <w:rsid w:val="00B74EC0"/>
    <w:rsid w:val="00B75667"/>
    <w:rsid w:val="00B758C6"/>
    <w:rsid w:val="00B75ED2"/>
    <w:rsid w:val="00B7620B"/>
    <w:rsid w:val="00B76727"/>
    <w:rsid w:val="00B76CD5"/>
    <w:rsid w:val="00B77062"/>
    <w:rsid w:val="00B7709F"/>
    <w:rsid w:val="00B774CC"/>
    <w:rsid w:val="00B77632"/>
    <w:rsid w:val="00B77D8A"/>
    <w:rsid w:val="00B77DFB"/>
    <w:rsid w:val="00B8053A"/>
    <w:rsid w:val="00B8053B"/>
    <w:rsid w:val="00B80795"/>
    <w:rsid w:val="00B80F5B"/>
    <w:rsid w:val="00B811F0"/>
    <w:rsid w:val="00B81578"/>
    <w:rsid w:val="00B81684"/>
    <w:rsid w:val="00B817F4"/>
    <w:rsid w:val="00B8206A"/>
    <w:rsid w:val="00B821AB"/>
    <w:rsid w:val="00B82519"/>
    <w:rsid w:val="00B82942"/>
    <w:rsid w:val="00B82ED6"/>
    <w:rsid w:val="00B830F7"/>
    <w:rsid w:val="00B8321E"/>
    <w:rsid w:val="00B83AC3"/>
    <w:rsid w:val="00B83D8E"/>
    <w:rsid w:val="00B83DF6"/>
    <w:rsid w:val="00B8408E"/>
    <w:rsid w:val="00B84871"/>
    <w:rsid w:val="00B84920"/>
    <w:rsid w:val="00B84BE8"/>
    <w:rsid w:val="00B84C72"/>
    <w:rsid w:val="00B85E03"/>
    <w:rsid w:val="00B85F67"/>
    <w:rsid w:val="00B86557"/>
    <w:rsid w:val="00B86734"/>
    <w:rsid w:val="00B8692C"/>
    <w:rsid w:val="00B86BDC"/>
    <w:rsid w:val="00B86CD4"/>
    <w:rsid w:val="00B8706E"/>
    <w:rsid w:val="00B872BD"/>
    <w:rsid w:val="00B874FB"/>
    <w:rsid w:val="00B8769E"/>
    <w:rsid w:val="00B87C9C"/>
    <w:rsid w:val="00B90516"/>
    <w:rsid w:val="00B905C3"/>
    <w:rsid w:val="00B90DC8"/>
    <w:rsid w:val="00B91356"/>
    <w:rsid w:val="00B917B0"/>
    <w:rsid w:val="00B91E0F"/>
    <w:rsid w:val="00B926E0"/>
    <w:rsid w:val="00B928B6"/>
    <w:rsid w:val="00B92A14"/>
    <w:rsid w:val="00B93042"/>
    <w:rsid w:val="00B936C6"/>
    <w:rsid w:val="00B939BF"/>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380"/>
    <w:rsid w:val="00B96A58"/>
    <w:rsid w:val="00B96ABF"/>
    <w:rsid w:val="00B96CBF"/>
    <w:rsid w:val="00B96CF0"/>
    <w:rsid w:val="00B96DA2"/>
    <w:rsid w:val="00B977E6"/>
    <w:rsid w:val="00B97B85"/>
    <w:rsid w:val="00BA067F"/>
    <w:rsid w:val="00BA0827"/>
    <w:rsid w:val="00BA13E0"/>
    <w:rsid w:val="00BA17C4"/>
    <w:rsid w:val="00BA1C20"/>
    <w:rsid w:val="00BA1E0C"/>
    <w:rsid w:val="00BA270E"/>
    <w:rsid w:val="00BA2729"/>
    <w:rsid w:val="00BA283C"/>
    <w:rsid w:val="00BA2AEB"/>
    <w:rsid w:val="00BA2DED"/>
    <w:rsid w:val="00BA2E29"/>
    <w:rsid w:val="00BA3129"/>
    <w:rsid w:val="00BA3909"/>
    <w:rsid w:val="00BA3974"/>
    <w:rsid w:val="00BA3CC9"/>
    <w:rsid w:val="00BA3F29"/>
    <w:rsid w:val="00BA40BE"/>
    <w:rsid w:val="00BA48E0"/>
    <w:rsid w:val="00BA4C24"/>
    <w:rsid w:val="00BA4E10"/>
    <w:rsid w:val="00BA5346"/>
    <w:rsid w:val="00BA54FB"/>
    <w:rsid w:val="00BA580D"/>
    <w:rsid w:val="00BA5C97"/>
    <w:rsid w:val="00BA5EFB"/>
    <w:rsid w:val="00BA6282"/>
    <w:rsid w:val="00BA659A"/>
    <w:rsid w:val="00BA68C1"/>
    <w:rsid w:val="00BA6CFD"/>
    <w:rsid w:val="00BA7423"/>
    <w:rsid w:val="00BA7541"/>
    <w:rsid w:val="00BA758B"/>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424D"/>
    <w:rsid w:val="00BB49AC"/>
    <w:rsid w:val="00BB4A42"/>
    <w:rsid w:val="00BB5321"/>
    <w:rsid w:val="00BB56F2"/>
    <w:rsid w:val="00BB56F3"/>
    <w:rsid w:val="00BB5E88"/>
    <w:rsid w:val="00BB6037"/>
    <w:rsid w:val="00BB61DC"/>
    <w:rsid w:val="00BB62A9"/>
    <w:rsid w:val="00BB6431"/>
    <w:rsid w:val="00BB6472"/>
    <w:rsid w:val="00BB6C81"/>
    <w:rsid w:val="00BB71EC"/>
    <w:rsid w:val="00BB723D"/>
    <w:rsid w:val="00BB724B"/>
    <w:rsid w:val="00BB73E0"/>
    <w:rsid w:val="00BB7634"/>
    <w:rsid w:val="00BC0854"/>
    <w:rsid w:val="00BC16BF"/>
    <w:rsid w:val="00BC1A03"/>
    <w:rsid w:val="00BC1A99"/>
    <w:rsid w:val="00BC1EA9"/>
    <w:rsid w:val="00BC201A"/>
    <w:rsid w:val="00BC2BC7"/>
    <w:rsid w:val="00BC2F45"/>
    <w:rsid w:val="00BC31C6"/>
    <w:rsid w:val="00BC321B"/>
    <w:rsid w:val="00BC344E"/>
    <w:rsid w:val="00BC36A6"/>
    <w:rsid w:val="00BC38B8"/>
    <w:rsid w:val="00BC3CF8"/>
    <w:rsid w:val="00BC3FE8"/>
    <w:rsid w:val="00BC499E"/>
    <w:rsid w:val="00BC5CE2"/>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E3D"/>
    <w:rsid w:val="00BD2F55"/>
    <w:rsid w:val="00BD3837"/>
    <w:rsid w:val="00BD386B"/>
    <w:rsid w:val="00BD3C69"/>
    <w:rsid w:val="00BD3D7A"/>
    <w:rsid w:val="00BD3F4A"/>
    <w:rsid w:val="00BD4235"/>
    <w:rsid w:val="00BD45AD"/>
    <w:rsid w:val="00BD52AA"/>
    <w:rsid w:val="00BD5A26"/>
    <w:rsid w:val="00BD5CD4"/>
    <w:rsid w:val="00BD5FA4"/>
    <w:rsid w:val="00BD6509"/>
    <w:rsid w:val="00BD689C"/>
    <w:rsid w:val="00BD6A22"/>
    <w:rsid w:val="00BD6D88"/>
    <w:rsid w:val="00BD7192"/>
    <w:rsid w:val="00BD7A82"/>
    <w:rsid w:val="00BD7F9E"/>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75F"/>
    <w:rsid w:val="00BE5519"/>
    <w:rsid w:val="00BE57B1"/>
    <w:rsid w:val="00BE5813"/>
    <w:rsid w:val="00BE60DC"/>
    <w:rsid w:val="00BE6149"/>
    <w:rsid w:val="00BE65B3"/>
    <w:rsid w:val="00BE6D82"/>
    <w:rsid w:val="00BE72B2"/>
    <w:rsid w:val="00BE7B27"/>
    <w:rsid w:val="00BE7EEF"/>
    <w:rsid w:val="00BF0058"/>
    <w:rsid w:val="00BF02E6"/>
    <w:rsid w:val="00BF08B0"/>
    <w:rsid w:val="00BF0CEB"/>
    <w:rsid w:val="00BF0F15"/>
    <w:rsid w:val="00BF10D2"/>
    <w:rsid w:val="00BF120B"/>
    <w:rsid w:val="00BF12B0"/>
    <w:rsid w:val="00BF1309"/>
    <w:rsid w:val="00BF21AD"/>
    <w:rsid w:val="00BF220D"/>
    <w:rsid w:val="00BF2372"/>
    <w:rsid w:val="00BF2817"/>
    <w:rsid w:val="00BF31CB"/>
    <w:rsid w:val="00BF3924"/>
    <w:rsid w:val="00BF3BCB"/>
    <w:rsid w:val="00BF3C10"/>
    <w:rsid w:val="00BF3E35"/>
    <w:rsid w:val="00BF3FFA"/>
    <w:rsid w:val="00BF4649"/>
    <w:rsid w:val="00BF46F1"/>
    <w:rsid w:val="00BF4B69"/>
    <w:rsid w:val="00BF56A8"/>
    <w:rsid w:val="00BF60E3"/>
    <w:rsid w:val="00BF6C19"/>
    <w:rsid w:val="00BF6FBF"/>
    <w:rsid w:val="00BF70A1"/>
    <w:rsid w:val="00BF70F8"/>
    <w:rsid w:val="00BF7C67"/>
    <w:rsid w:val="00BF7D39"/>
    <w:rsid w:val="00BF7D43"/>
    <w:rsid w:val="00C00F1A"/>
    <w:rsid w:val="00C010F5"/>
    <w:rsid w:val="00C01305"/>
    <w:rsid w:val="00C0150C"/>
    <w:rsid w:val="00C01835"/>
    <w:rsid w:val="00C02192"/>
    <w:rsid w:val="00C023FA"/>
    <w:rsid w:val="00C02B71"/>
    <w:rsid w:val="00C02CDE"/>
    <w:rsid w:val="00C0350D"/>
    <w:rsid w:val="00C039B6"/>
    <w:rsid w:val="00C03B7B"/>
    <w:rsid w:val="00C03F43"/>
    <w:rsid w:val="00C04591"/>
    <w:rsid w:val="00C04E95"/>
    <w:rsid w:val="00C057E0"/>
    <w:rsid w:val="00C05863"/>
    <w:rsid w:val="00C05C20"/>
    <w:rsid w:val="00C06066"/>
    <w:rsid w:val="00C0648A"/>
    <w:rsid w:val="00C06690"/>
    <w:rsid w:val="00C067A4"/>
    <w:rsid w:val="00C06BE9"/>
    <w:rsid w:val="00C071C6"/>
    <w:rsid w:val="00C077FA"/>
    <w:rsid w:val="00C07A6C"/>
    <w:rsid w:val="00C07AE3"/>
    <w:rsid w:val="00C07AE4"/>
    <w:rsid w:val="00C07C81"/>
    <w:rsid w:val="00C07D3E"/>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4EE"/>
    <w:rsid w:val="00C17593"/>
    <w:rsid w:val="00C17D7E"/>
    <w:rsid w:val="00C17D89"/>
    <w:rsid w:val="00C17E62"/>
    <w:rsid w:val="00C202D5"/>
    <w:rsid w:val="00C2068D"/>
    <w:rsid w:val="00C206C4"/>
    <w:rsid w:val="00C206EC"/>
    <w:rsid w:val="00C20BD7"/>
    <w:rsid w:val="00C20F77"/>
    <w:rsid w:val="00C210D4"/>
    <w:rsid w:val="00C21B1D"/>
    <w:rsid w:val="00C222CF"/>
    <w:rsid w:val="00C223DE"/>
    <w:rsid w:val="00C232DD"/>
    <w:rsid w:val="00C233DB"/>
    <w:rsid w:val="00C236CC"/>
    <w:rsid w:val="00C237BC"/>
    <w:rsid w:val="00C2423A"/>
    <w:rsid w:val="00C243D1"/>
    <w:rsid w:val="00C24CA2"/>
    <w:rsid w:val="00C24EE5"/>
    <w:rsid w:val="00C24F74"/>
    <w:rsid w:val="00C250CF"/>
    <w:rsid w:val="00C2544D"/>
    <w:rsid w:val="00C254EB"/>
    <w:rsid w:val="00C25D3A"/>
    <w:rsid w:val="00C25DF8"/>
    <w:rsid w:val="00C263AE"/>
    <w:rsid w:val="00C26871"/>
    <w:rsid w:val="00C2695A"/>
    <w:rsid w:val="00C274BE"/>
    <w:rsid w:val="00C27F34"/>
    <w:rsid w:val="00C3014C"/>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9FA"/>
    <w:rsid w:val="00C33AA7"/>
    <w:rsid w:val="00C33DCE"/>
    <w:rsid w:val="00C3463A"/>
    <w:rsid w:val="00C346BB"/>
    <w:rsid w:val="00C346C1"/>
    <w:rsid w:val="00C3488A"/>
    <w:rsid w:val="00C34C05"/>
    <w:rsid w:val="00C34DD9"/>
    <w:rsid w:val="00C3566B"/>
    <w:rsid w:val="00C35A42"/>
    <w:rsid w:val="00C35B23"/>
    <w:rsid w:val="00C35D4F"/>
    <w:rsid w:val="00C3661D"/>
    <w:rsid w:val="00C36DAD"/>
    <w:rsid w:val="00C37050"/>
    <w:rsid w:val="00C37493"/>
    <w:rsid w:val="00C37870"/>
    <w:rsid w:val="00C37C3F"/>
    <w:rsid w:val="00C37F07"/>
    <w:rsid w:val="00C37F85"/>
    <w:rsid w:val="00C37F8D"/>
    <w:rsid w:val="00C4018E"/>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127"/>
    <w:rsid w:val="00C466A6"/>
    <w:rsid w:val="00C46B53"/>
    <w:rsid w:val="00C470AA"/>
    <w:rsid w:val="00C47AE8"/>
    <w:rsid w:val="00C508B7"/>
    <w:rsid w:val="00C51D11"/>
    <w:rsid w:val="00C5257E"/>
    <w:rsid w:val="00C52A41"/>
    <w:rsid w:val="00C52A73"/>
    <w:rsid w:val="00C53135"/>
    <w:rsid w:val="00C531B4"/>
    <w:rsid w:val="00C532F9"/>
    <w:rsid w:val="00C5331C"/>
    <w:rsid w:val="00C53E22"/>
    <w:rsid w:val="00C5430E"/>
    <w:rsid w:val="00C54C62"/>
    <w:rsid w:val="00C55ADC"/>
    <w:rsid w:val="00C55CE2"/>
    <w:rsid w:val="00C5638E"/>
    <w:rsid w:val="00C56918"/>
    <w:rsid w:val="00C569CA"/>
    <w:rsid w:val="00C56C48"/>
    <w:rsid w:val="00C5707E"/>
    <w:rsid w:val="00C57A4B"/>
    <w:rsid w:val="00C57CC6"/>
    <w:rsid w:val="00C601EB"/>
    <w:rsid w:val="00C60531"/>
    <w:rsid w:val="00C60EC1"/>
    <w:rsid w:val="00C60FFC"/>
    <w:rsid w:val="00C6119C"/>
    <w:rsid w:val="00C61FD6"/>
    <w:rsid w:val="00C62027"/>
    <w:rsid w:val="00C62163"/>
    <w:rsid w:val="00C62491"/>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5C6"/>
    <w:rsid w:val="00C666DB"/>
    <w:rsid w:val="00C667F6"/>
    <w:rsid w:val="00C66AC7"/>
    <w:rsid w:val="00C66B89"/>
    <w:rsid w:val="00C66C34"/>
    <w:rsid w:val="00C67231"/>
    <w:rsid w:val="00C67654"/>
    <w:rsid w:val="00C7040D"/>
    <w:rsid w:val="00C70B8C"/>
    <w:rsid w:val="00C71468"/>
    <w:rsid w:val="00C7238B"/>
    <w:rsid w:val="00C723AF"/>
    <w:rsid w:val="00C723F3"/>
    <w:rsid w:val="00C72953"/>
    <w:rsid w:val="00C72EF5"/>
    <w:rsid w:val="00C732C5"/>
    <w:rsid w:val="00C7357D"/>
    <w:rsid w:val="00C7361A"/>
    <w:rsid w:val="00C740FD"/>
    <w:rsid w:val="00C74157"/>
    <w:rsid w:val="00C7448E"/>
    <w:rsid w:val="00C748E2"/>
    <w:rsid w:val="00C75004"/>
    <w:rsid w:val="00C7542A"/>
    <w:rsid w:val="00C755E8"/>
    <w:rsid w:val="00C75970"/>
    <w:rsid w:val="00C75AC4"/>
    <w:rsid w:val="00C75B22"/>
    <w:rsid w:val="00C75C9D"/>
    <w:rsid w:val="00C76065"/>
    <w:rsid w:val="00C76A56"/>
    <w:rsid w:val="00C76A6B"/>
    <w:rsid w:val="00C76F37"/>
    <w:rsid w:val="00C7731D"/>
    <w:rsid w:val="00C7799E"/>
    <w:rsid w:val="00C77DF7"/>
    <w:rsid w:val="00C80547"/>
    <w:rsid w:val="00C80C97"/>
    <w:rsid w:val="00C8198E"/>
    <w:rsid w:val="00C81B30"/>
    <w:rsid w:val="00C81C92"/>
    <w:rsid w:val="00C82387"/>
    <w:rsid w:val="00C823AF"/>
    <w:rsid w:val="00C84332"/>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20C"/>
    <w:rsid w:val="00C92215"/>
    <w:rsid w:val="00C922C5"/>
    <w:rsid w:val="00C92352"/>
    <w:rsid w:val="00C92376"/>
    <w:rsid w:val="00C927D6"/>
    <w:rsid w:val="00C92C2A"/>
    <w:rsid w:val="00C92E97"/>
    <w:rsid w:val="00C92FF0"/>
    <w:rsid w:val="00C9318C"/>
    <w:rsid w:val="00C93297"/>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3F9"/>
    <w:rsid w:val="00CA2919"/>
    <w:rsid w:val="00CA2C56"/>
    <w:rsid w:val="00CA3072"/>
    <w:rsid w:val="00CA3BF5"/>
    <w:rsid w:val="00CA3CF5"/>
    <w:rsid w:val="00CA4A3F"/>
    <w:rsid w:val="00CA4C14"/>
    <w:rsid w:val="00CA4DC3"/>
    <w:rsid w:val="00CA4F2A"/>
    <w:rsid w:val="00CA4FE7"/>
    <w:rsid w:val="00CA51A0"/>
    <w:rsid w:val="00CA5974"/>
    <w:rsid w:val="00CA5D26"/>
    <w:rsid w:val="00CA5D4A"/>
    <w:rsid w:val="00CA6164"/>
    <w:rsid w:val="00CA7202"/>
    <w:rsid w:val="00CA73B2"/>
    <w:rsid w:val="00CA74E8"/>
    <w:rsid w:val="00CA7680"/>
    <w:rsid w:val="00CA798B"/>
    <w:rsid w:val="00CB047F"/>
    <w:rsid w:val="00CB0C2A"/>
    <w:rsid w:val="00CB0E3D"/>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4E"/>
    <w:rsid w:val="00CB60DD"/>
    <w:rsid w:val="00CB6343"/>
    <w:rsid w:val="00CB64EF"/>
    <w:rsid w:val="00CB68B3"/>
    <w:rsid w:val="00CB6F9E"/>
    <w:rsid w:val="00CB7648"/>
    <w:rsid w:val="00CB7B6B"/>
    <w:rsid w:val="00CC009C"/>
    <w:rsid w:val="00CC00B7"/>
    <w:rsid w:val="00CC034B"/>
    <w:rsid w:val="00CC05BB"/>
    <w:rsid w:val="00CC0AA7"/>
    <w:rsid w:val="00CC0BB1"/>
    <w:rsid w:val="00CC0E56"/>
    <w:rsid w:val="00CC15D9"/>
    <w:rsid w:val="00CC172A"/>
    <w:rsid w:val="00CC1942"/>
    <w:rsid w:val="00CC1A18"/>
    <w:rsid w:val="00CC1C42"/>
    <w:rsid w:val="00CC1E3E"/>
    <w:rsid w:val="00CC1E40"/>
    <w:rsid w:val="00CC2559"/>
    <w:rsid w:val="00CC27F5"/>
    <w:rsid w:val="00CC2CF7"/>
    <w:rsid w:val="00CC2D18"/>
    <w:rsid w:val="00CC2EFE"/>
    <w:rsid w:val="00CC3949"/>
    <w:rsid w:val="00CC3E8C"/>
    <w:rsid w:val="00CC400F"/>
    <w:rsid w:val="00CC4365"/>
    <w:rsid w:val="00CC493E"/>
    <w:rsid w:val="00CC4C5E"/>
    <w:rsid w:val="00CC4CCF"/>
    <w:rsid w:val="00CC4F58"/>
    <w:rsid w:val="00CC4FF9"/>
    <w:rsid w:val="00CC57AE"/>
    <w:rsid w:val="00CC5867"/>
    <w:rsid w:val="00CC5E0D"/>
    <w:rsid w:val="00CC606C"/>
    <w:rsid w:val="00CC6183"/>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431"/>
    <w:rsid w:val="00CD2585"/>
    <w:rsid w:val="00CD25A6"/>
    <w:rsid w:val="00CD283A"/>
    <w:rsid w:val="00CD2962"/>
    <w:rsid w:val="00CD309B"/>
    <w:rsid w:val="00CD3122"/>
    <w:rsid w:val="00CD325D"/>
    <w:rsid w:val="00CD3D0C"/>
    <w:rsid w:val="00CD3E10"/>
    <w:rsid w:val="00CD3F09"/>
    <w:rsid w:val="00CD3FAF"/>
    <w:rsid w:val="00CD41B8"/>
    <w:rsid w:val="00CD492B"/>
    <w:rsid w:val="00CD50EE"/>
    <w:rsid w:val="00CD5423"/>
    <w:rsid w:val="00CD5C02"/>
    <w:rsid w:val="00CD61E3"/>
    <w:rsid w:val="00CD6814"/>
    <w:rsid w:val="00CD6E0B"/>
    <w:rsid w:val="00CD787F"/>
    <w:rsid w:val="00CD7E53"/>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5112"/>
    <w:rsid w:val="00CE5E50"/>
    <w:rsid w:val="00CE697C"/>
    <w:rsid w:val="00CE69F3"/>
    <w:rsid w:val="00CE6AD5"/>
    <w:rsid w:val="00CE6E24"/>
    <w:rsid w:val="00CE76BD"/>
    <w:rsid w:val="00CE79BC"/>
    <w:rsid w:val="00CF02AC"/>
    <w:rsid w:val="00CF057C"/>
    <w:rsid w:val="00CF06E6"/>
    <w:rsid w:val="00CF18AB"/>
    <w:rsid w:val="00CF1AA6"/>
    <w:rsid w:val="00CF20C8"/>
    <w:rsid w:val="00CF233B"/>
    <w:rsid w:val="00CF23D5"/>
    <w:rsid w:val="00CF2639"/>
    <w:rsid w:val="00CF277A"/>
    <w:rsid w:val="00CF2C07"/>
    <w:rsid w:val="00CF2FBF"/>
    <w:rsid w:val="00CF33BA"/>
    <w:rsid w:val="00CF3654"/>
    <w:rsid w:val="00CF3F01"/>
    <w:rsid w:val="00CF46E1"/>
    <w:rsid w:val="00CF50A9"/>
    <w:rsid w:val="00CF61A3"/>
    <w:rsid w:val="00CF66DE"/>
    <w:rsid w:val="00CF6848"/>
    <w:rsid w:val="00CF6AF3"/>
    <w:rsid w:val="00CF6C9A"/>
    <w:rsid w:val="00CF6F64"/>
    <w:rsid w:val="00CF7CCF"/>
    <w:rsid w:val="00D00522"/>
    <w:rsid w:val="00D00B22"/>
    <w:rsid w:val="00D016C5"/>
    <w:rsid w:val="00D017EE"/>
    <w:rsid w:val="00D0182B"/>
    <w:rsid w:val="00D0186E"/>
    <w:rsid w:val="00D01881"/>
    <w:rsid w:val="00D01C73"/>
    <w:rsid w:val="00D02369"/>
    <w:rsid w:val="00D0253B"/>
    <w:rsid w:val="00D02C36"/>
    <w:rsid w:val="00D02E17"/>
    <w:rsid w:val="00D0327B"/>
    <w:rsid w:val="00D03334"/>
    <w:rsid w:val="00D04FC8"/>
    <w:rsid w:val="00D0505A"/>
    <w:rsid w:val="00D05216"/>
    <w:rsid w:val="00D05393"/>
    <w:rsid w:val="00D05FD4"/>
    <w:rsid w:val="00D06088"/>
    <w:rsid w:val="00D0675C"/>
    <w:rsid w:val="00D06800"/>
    <w:rsid w:val="00D06B22"/>
    <w:rsid w:val="00D06DED"/>
    <w:rsid w:val="00D0735B"/>
    <w:rsid w:val="00D078A9"/>
    <w:rsid w:val="00D078C9"/>
    <w:rsid w:val="00D07DCA"/>
    <w:rsid w:val="00D105EB"/>
    <w:rsid w:val="00D11164"/>
    <w:rsid w:val="00D112DD"/>
    <w:rsid w:val="00D11873"/>
    <w:rsid w:val="00D11C73"/>
    <w:rsid w:val="00D11EEE"/>
    <w:rsid w:val="00D11FAE"/>
    <w:rsid w:val="00D12440"/>
    <w:rsid w:val="00D12487"/>
    <w:rsid w:val="00D126E6"/>
    <w:rsid w:val="00D12A81"/>
    <w:rsid w:val="00D12B75"/>
    <w:rsid w:val="00D12EB0"/>
    <w:rsid w:val="00D13148"/>
    <w:rsid w:val="00D13880"/>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684"/>
    <w:rsid w:val="00D20F77"/>
    <w:rsid w:val="00D2109E"/>
    <w:rsid w:val="00D215E6"/>
    <w:rsid w:val="00D2171B"/>
    <w:rsid w:val="00D217CE"/>
    <w:rsid w:val="00D21810"/>
    <w:rsid w:val="00D22148"/>
    <w:rsid w:val="00D22D2B"/>
    <w:rsid w:val="00D23556"/>
    <w:rsid w:val="00D2390D"/>
    <w:rsid w:val="00D23B89"/>
    <w:rsid w:val="00D23CE2"/>
    <w:rsid w:val="00D23EAA"/>
    <w:rsid w:val="00D24FEC"/>
    <w:rsid w:val="00D261F9"/>
    <w:rsid w:val="00D261FB"/>
    <w:rsid w:val="00D26283"/>
    <w:rsid w:val="00D26288"/>
    <w:rsid w:val="00D263B5"/>
    <w:rsid w:val="00D263F5"/>
    <w:rsid w:val="00D26586"/>
    <w:rsid w:val="00D26DBE"/>
    <w:rsid w:val="00D26E45"/>
    <w:rsid w:val="00D272A8"/>
    <w:rsid w:val="00D27977"/>
    <w:rsid w:val="00D27F01"/>
    <w:rsid w:val="00D30983"/>
    <w:rsid w:val="00D30C46"/>
    <w:rsid w:val="00D30FC7"/>
    <w:rsid w:val="00D31B49"/>
    <w:rsid w:val="00D31B9F"/>
    <w:rsid w:val="00D31BEA"/>
    <w:rsid w:val="00D32B6E"/>
    <w:rsid w:val="00D332C0"/>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061"/>
    <w:rsid w:val="00D37C2D"/>
    <w:rsid w:val="00D404CE"/>
    <w:rsid w:val="00D40BE3"/>
    <w:rsid w:val="00D40E25"/>
    <w:rsid w:val="00D40E78"/>
    <w:rsid w:val="00D41009"/>
    <w:rsid w:val="00D41901"/>
    <w:rsid w:val="00D41CD0"/>
    <w:rsid w:val="00D421D9"/>
    <w:rsid w:val="00D422E4"/>
    <w:rsid w:val="00D429DA"/>
    <w:rsid w:val="00D42B71"/>
    <w:rsid w:val="00D42D7E"/>
    <w:rsid w:val="00D43164"/>
    <w:rsid w:val="00D435FC"/>
    <w:rsid w:val="00D4370A"/>
    <w:rsid w:val="00D43888"/>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F2D"/>
    <w:rsid w:val="00D471EF"/>
    <w:rsid w:val="00D475CC"/>
    <w:rsid w:val="00D477E2"/>
    <w:rsid w:val="00D47E55"/>
    <w:rsid w:val="00D5044A"/>
    <w:rsid w:val="00D509A1"/>
    <w:rsid w:val="00D50F95"/>
    <w:rsid w:val="00D5102A"/>
    <w:rsid w:val="00D513F0"/>
    <w:rsid w:val="00D51565"/>
    <w:rsid w:val="00D51AAF"/>
    <w:rsid w:val="00D51F84"/>
    <w:rsid w:val="00D52200"/>
    <w:rsid w:val="00D52550"/>
    <w:rsid w:val="00D5262F"/>
    <w:rsid w:val="00D5294C"/>
    <w:rsid w:val="00D530BC"/>
    <w:rsid w:val="00D5346C"/>
    <w:rsid w:val="00D53658"/>
    <w:rsid w:val="00D53768"/>
    <w:rsid w:val="00D53C63"/>
    <w:rsid w:val="00D54AF7"/>
    <w:rsid w:val="00D54C00"/>
    <w:rsid w:val="00D54C59"/>
    <w:rsid w:val="00D54D88"/>
    <w:rsid w:val="00D55115"/>
    <w:rsid w:val="00D5521C"/>
    <w:rsid w:val="00D552BA"/>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2F5"/>
    <w:rsid w:val="00D60AA3"/>
    <w:rsid w:val="00D60BCB"/>
    <w:rsid w:val="00D60CB2"/>
    <w:rsid w:val="00D60DD4"/>
    <w:rsid w:val="00D61059"/>
    <w:rsid w:val="00D61B4E"/>
    <w:rsid w:val="00D62243"/>
    <w:rsid w:val="00D622BE"/>
    <w:rsid w:val="00D624A5"/>
    <w:rsid w:val="00D626BF"/>
    <w:rsid w:val="00D6278F"/>
    <w:rsid w:val="00D62949"/>
    <w:rsid w:val="00D62DEC"/>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F5E"/>
    <w:rsid w:val="00D70F87"/>
    <w:rsid w:val="00D7123A"/>
    <w:rsid w:val="00D71F20"/>
    <w:rsid w:val="00D73347"/>
    <w:rsid w:val="00D73A3C"/>
    <w:rsid w:val="00D73A6B"/>
    <w:rsid w:val="00D73CC9"/>
    <w:rsid w:val="00D73DAD"/>
    <w:rsid w:val="00D73E0D"/>
    <w:rsid w:val="00D74461"/>
    <w:rsid w:val="00D7480B"/>
    <w:rsid w:val="00D74AF7"/>
    <w:rsid w:val="00D74D2F"/>
    <w:rsid w:val="00D74EA0"/>
    <w:rsid w:val="00D7505F"/>
    <w:rsid w:val="00D75112"/>
    <w:rsid w:val="00D7568F"/>
    <w:rsid w:val="00D75828"/>
    <w:rsid w:val="00D75843"/>
    <w:rsid w:val="00D758A0"/>
    <w:rsid w:val="00D758A1"/>
    <w:rsid w:val="00D75CD8"/>
    <w:rsid w:val="00D75E85"/>
    <w:rsid w:val="00D761CB"/>
    <w:rsid w:val="00D76A4B"/>
    <w:rsid w:val="00D76DDA"/>
    <w:rsid w:val="00D76E83"/>
    <w:rsid w:val="00D771C9"/>
    <w:rsid w:val="00D771D5"/>
    <w:rsid w:val="00D77B6A"/>
    <w:rsid w:val="00D77FF2"/>
    <w:rsid w:val="00D800A1"/>
    <w:rsid w:val="00D8036A"/>
    <w:rsid w:val="00D8042B"/>
    <w:rsid w:val="00D805F2"/>
    <w:rsid w:val="00D80AB8"/>
    <w:rsid w:val="00D80C93"/>
    <w:rsid w:val="00D80CCB"/>
    <w:rsid w:val="00D81307"/>
    <w:rsid w:val="00D817FD"/>
    <w:rsid w:val="00D81C74"/>
    <w:rsid w:val="00D81E9C"/>
    <w:rsid w:val="00D820A7"/>
    <w:rsid w:val="00D820F3"/>
    <w:rsid w:val="00D829AC"/>
    <w:rsid w:val="00D83401"/>
    <w:rsid w:val="00D83A89"/>
    <w:rsid w:val="00D84268"/>
    <w:rsid w:val="00D846C5"/>
    <w:rsid w:val="00D84D27"/>
    <w:rsid w:val="00D864A4"/>
    <w:rsid w:val="00D86B37"/>
    <w:rsid w:val="00D86ED1"/>
    <w:rsid w:val="00D87154"/>
    <w:rsid w:val="00D87312"/>
    <w:rsid w:val="00D8778A"/>
    <w:rsid w:val="00D9045F"/>
    <w:rsid w:val="00D908A3"/>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8A0"/>
    <w:rsid w:val="00D94BB0"/>
    <w:rsid w:val="00D94EA5"/>
    <w:rsid w:val="00D94FF3"/>
    <w:rsid w:val="00D95261"/>
    <w:rsid w:val="00D9532A"/>
    <w:rsid w:val="00D957C0"/>
    <w:rsid w:val="00D95B3C"/>
    <w:rsid w:val="00D95BF0"/>
    <w:rsid w:val="00D95BFF"/>
    <w:rsid w:val="00D96193"/>
    <w:rsid w:val="00D963F5"/>
    <w:rsid w:val="00D96DD2"/>
    <w:rsid w:val="00D97E86"/>
    <w:rsid w:val="00DA0FC0"/>
    <w:rsid w:val="00DA10AB"/>
    <w:rsid w:val="00DA1771"/>
    <w:rsid w:val="00DA1D80"/>
    <w:rsid w:val="00DA2046"/>
    <w:rsid w:val="00DA2129"/>
    <w:rsid w:val="00DA23D2"/>
    <w:rsid w:val="00DA29C4"/>
    <w:rsid w:val="00DA2CD7"/>
    <w:rsid w:val="00DA2D90"/>
    <w:rsid w:val="00DA3B43"/>
    <w:rsid w:val="00DA3BE7"/>
    <w:rsid w:val="00DA3F00"/>
    <w:rsid w:val="00DA43CA"/>
    <w:rsid w:val="00DA492A"/>
    <w:rsid w:val="00DA4B10"/>
    <w:rsid w:val="00DA4D11"/>
    <w:rsid w:val="00DA5A53"/>
    <w:rsid w:val="00DA5CA9"/>
    <w:rsid w:val="00DA5DFF"/>
    <w:rsid w:val="00DA5E7E"/>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BF4"/>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73F"/>
    <w:rsid w:val="00DC4B72"/>
    <w:rsid w:val="00DC4D82"/>
    <w:rsid w:val="00DC4E9C"/>
    <w:rsid w:val="00DC522F"/>
    <w:rsid w:val="00DC588E"/>
    <w:rsid w:val="00DC65D8"/>
    <w:rsid w:val="00DC6A94"/>
    <w:rsid w:val="00DC7073"/>
    <w:rsid w:val="00DC765F"/>
    <w:rsid w:val="00DC7704"/>
    <w:rsid w:val="00DC7722"/>
    <w:rsid w:val="00DC7890"/>
    <w:rsid w:val="00DC7A85"/>
    <w:rsid w:val="00DD02C4"/>
    <w:rsid w:val="00DD08BF"/>
    <w:rsid w:val="00DD0C93"/>
    <w:rsid w:val="00DD128A"/>
    <w:rsid w:val="00DD12B1"/>
    <w:rsid w:val="00DD12B5"/>
    <w:rsid w:val="00DD1422"/>
    <w:rsid w:val="00DD1947"/>
    <w:rsid w:val="00DD1A59"/>
    <w:rsid w:val="00DD1ED7"/>
    <w:rsid w:val="00DD22F4"/>
    <w:rsid w:val="00DD23D2"/>
    <w:rsid w:val="00DD242B"/>
    <w:rsid w:val="00DD26E2"/>
    <w:rsid w:val="00DD2FE5"/>
    <w:rsid w:val="00DD30D4"/>
    <w:rsid w:val="00DD3401"/>
    <w:rsid w:val="00DD3430"/>
    <w:rsid w:val="00DD3480"/>
    <w:rsid w:val="00DD3565"/>
    <w:rsid w:val="00DD3B9B"/>
    <w:rsid w:val="00DD49D3"/>
    <w:rsid w:val="00DD6396"/>
    <w:rsid w:val="00DD6C70"/>
    <w:rsid w:val="00DD6CED"/>
    <w:rsid w:val="00DD6DA2"/>
    <w:rsid w:val="00DD761C"/>
    <w:rsid w:val="00DD7DF3"/>
    <w:rsid w:val="00DD7E35"/>
    <w:rsid w:val="00DE0169"/>
    <w:rsid w:val="00DE0171"/>
    <w:rsid w:val="00DE0333"/>
    <w:rsid w:val="00DE044F"/>
    <w:rsid w:val="00DE0558"/>
    <w:rsid w:val="00DE14C7"/>
    <w:rsid w:val="00DE21CF"/>
    <w:rsid w:val="00DE279F"/>
    <w:rsid w:val="00DE2D4B"/>
    <w:rsid w:val="00DE3083"/>
    <w:rsid w:val="00DE33AF"/>
    <w:rsid w:val="00DE3E7C"/>
    <w:rsid w:val="00DE3F49"/>
    <w:rsid w:val="00DE44CC"/>
    <w:rsid w:val="00DE464E"/>
    <w:rsid w:val="00DE4664"/>
    <w:rsid w:val="00DE47CE"/>
    <w:rsid w:val="00DE480D"/>
    <w:rsid w:val="00DE4B0C"/>
    <w:rsid w:val="00DE4D74"/>
    <w:rsid w:val="00DE516B"/>
    <w:rsid w:val="00DE5518"/>
    <w:rsid w:val="00DE56F9"/>
    <w:rsid w:val="00DE5866"/>
    <w:rsid w:val="00DE5BBB"/>
    <w:rsid w:val="00DE5C2F"/>
    <w:rsid w:val="00DE61AA"/>
    <w:rsid w:val="00DE6A5A"/>
    <w:rsid w:val="00DE6AE9"/>
    <w:rsid w:val="00DE7012"/>
    <w:rsid w:val="00DE7D03"/>
    <w:rsid w:val="00DF02EC"/>
    <w:rsid w:val="00DF0C3C"/>
    <w:rsid w:val="00DF0D33"/>
    <w:rsid w:val="00DF0E63"/>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304"/>
    <w:rsid w:val="00DF6014"/>
    <w:rsid w:val="00DF6824"/>
    <w:rsid w:val="00DF7226"/>
    <w:rsid w:val="00E000AA"/>
    <w:rsid w:val="00E004D1"/>
    <w:rsid w:val="00E00633"/>
    <w:rsid w:val="00E00A07"/>
    <w:rsid w:val="00E00A08"/>
    <w:rsid w:val="00E00EFF"/>
    <w:rsid w:val="00E0138A"/>
    <w:rsid w:val="00E015AA"/>
    <w:rsid w:val="00E019EA"/>
    <w:rsid w:val="00E028E6"/>
    <w:rsid w:val="00E02C20"/>
    <w:rsid w:val="00E032C1"/>
    <w:rsid w:val="00E039C0"/>
    <w:rsid w:val="00E03B59"/>
    <w:rsid w:val="00E042DC"/>
    <w:rsid w:val="00E046C1"/>
    <w:rsid w:val="00E049B0"/>
    <w:rsid w:val="00E049EC"/>
    <w:rsid w:val="00E04EE6"/>
    <w:rsid w:val="00E04FB3"/>
    <w:rsid w:val="00E053D7"/>
    <w:rsid w:val="00E0562A"/>
    <w:rsid w:val="00E05A43"/>
    <w:rsid w:val="00E05B03"/>
    <w:rsid w:val="00E0646D"/>
    <w:rsid w:val="00E06AF4"/>
    <w:rsid w:val="00E06E7A"/>
    <w:rsid w:val="00E06EDB"/>
    <w:rsid w:val="00E0729D"/>
    <w:rsid w:val="00E07686"/>
    <w:rsid w:val="00E07957"/>
    <w:rsid w:val="00E07A3F"/>
    <w:rsid w:val="00E07E45"/>
    <w:rsid w:val="00E1007C"/>
    <w:rsid w:val="00E102BD"/>
    <w:rsid w:val="00E1039D"/>
    <w:rsid w:val="00E103F8"/>
    <w:rsid w:val="00E104DE"/>
    <w:rsid w:val="00E1074E"/>
    <w:rsid w:val="00E10ADD"/>
    <w:rsid w:val="00E10E7A"/>
    <w:rsid w:val="00E11D58"/>
    <w:rsid w:val="00E11E3A"/>
    <w:rsid w:val="00E11EB8"/>
    <w:rsid w:val="00E125EE"/>
    <w:rsid w:val="00E12775"/>
    <w:rsid w:val="00E12A5A"/>
    <w:rsid w:val="00E12DAD"/>
    <w:rsid w:val="00E136AE"/>
    <w:rsid w:val="00E137EA"/>
    <w:rsid w:val="00E139D0"/>
    <w:rsid w:val="00E140C2"/>
    <w:rsid w:val="00E14372"/>
    <w:rsid w:val="00E143F1"/>
    <w:rsid w:val="00E145E0"/>
    <w:rsid w:val="00E14845"/>
    <w:rsid w:val="00E14913"/>
    <w:rsid w:val="00E150B1"/>
    <w:rsid w:val="00E15352"/>
    <w:rsid w:val="00E154A1"/>
    <w:rsid w:val="00E15722"/>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20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693"/>
    <w:rsid w:val="00E257DB"/>
    <w:rsid w:val="00E25F49"/>
    <w:rsid w:val="00E2617B"/>
    <w:rsid w:val="00E2643F"/>
    <w:rsid w:val="00E2690E"/>
    <w:rsid w:val="00E272C2"/>
    <w:rsid w:val="00E272FE"/>
    <w:rsid w:val="00E30517"/>
    <w:rsid w:val="00E3070A"/>
    <w:rsid w:val="00E30A72"/>
    <w:rsid w:val="00E31371"/>
    <w:rsid w:val="00E31506"/>
    <w:rsid w:val="00E315DA"/>
    <w:rsid w:val="00E327EE"/>
    <w:rsid w:val="00E32E0E"/>
    <w:rsid w:val="00E33802"/>
    <w:rsid w:val="00E33814"/>
    <w:rsid w:val="00E339C6"/>
    <w:rsid w:val="00E33BB9"/>
    <w:rsid w:val="00E33E4D"/>
    <w:rsid w:val="00E341F2"/>
    <w:rsid w:val="00E3457A"/>
    <w:rsid w:val="00E34E3B"/>
    <w:rsid w:val="00E34F08"/>
    <w:rsid w:val="00E3506A"/>
    <w:rsid w:val="00E35F47"/>
    <w:rsid w:val="00E362BC"/>
    <w:rsid w:val="00E36425"/>
    <w:rsid w:val="00E3715D"/>
    <w:rsid w:val="00E377BF"/>
    <w:rsid w:val="00E37C25"/>
    <w:rsid w:val="00E37EB7"/>
    <w:rsid w:val="00E40362"/>
    <w:rsid w:val="00E40DAE"/>
    <w:rsid w:val="00E41A3E"/>
    <w:rsid w:val="00E41D2F"/>
    <w:rsid w:val="00E42FF3"/>
    <w:rsid w:val="00E432AE"/>
    <w:rsid w:val="00E4356E"/>
    <w:rsid w:val="00E43F1E"/>
    <w:rsid w:val="00E43FBE"/>
    <w:rsid w:val="00E44C1F"/>
    <w:rsid w:val="00E44F6A"/>
    <w:rsid w:val="00E452D0"/>
    <w:rsid w:val="00E45A9D"/>
    <w:rsid w:val="00E460A1"/>
    <w:rsid w:val="00E4679E"/>
    <w:rsid w:val="00E46809"/>
    <w:rsid w:val="00E46814"/>
    <w:rsid w:val="00E4688A"/>
    <w:rsid w:val="00E468E4"/>
    <w:rsid w:val="00E46CC9"/>
    <w:rsid w:val="00E46F78"/>
    <w:rsid w:val="00E47878"/>
    <w:rsid w:val="00E47B8B"/>
    <w:rsid w:val="00E47D5F"/>
    <w:rsid w:val="00E47D96"/>
    <w:rsid w:val="00E509E6"/>
    <w:rsid w:val="00E50FA0"/>
    <w:rsid w:val="00E51548"/>
    <w:rsid w:val="00E515A3"/>
    <w:rsid w:val="00E51A30"/>
    <w:rsid w:val="00E51AC8"/>
    <w:rsid w:val="00E51E23"/>
    <w:rsid w:val="00E52937"/>
    <w:rsid w:val="00E52CCE"/>
    <w:rsid w:val="00E52DCB"/>
    <w:rsid w:val="00E52F76"/>
    <w:rsid w:val="00E5315C"/>
    <w:rsid w:val="00E538E0"/>
    <w:rsid w:val="00E53EAE"/>
    <w:rsid w:val="00E548A8"/>
    <w:rsid w:val="00E54C37"/>
    <w:rsid w:val="00E54D33"/>
    <w:rsid w:val="00E54EDC"/>
    <w:rsid w:val="00E5590F"/>
    <w:rsid w:val="00E55BCA"/>
    <w:rsid w:val="00E5711F"/>
    <w:rsid w:val="00E5719D"/>
    <w:rsid w:val="00E5765B"/>
    <w:rsid w:val="00E57FC2"/>
    <w:rsid w:val="00E6000E"/>
    <w:rsid w:val="00E602C9"/>
    <w:rsid w:val="00E608B7"/>
    <w:rsid w:val="00E60942"/>
    <w:rsid w:val="00E60F80"/>
    <w:rsid w:val="00E61A52"/>
    <w:rsid w:val="00E61DAC"/>
    <w:rsid w:val="00E62248"/>
    <w:rsid w:val="00E624DA"/>
    <w:rsid w:val="00E629F9"/>
    <w:rsid w:val="00E62AF2"/>
    <w:rsid w:val="00E62EE5"/>
    <w:rsid w:val="00E62FD5"/>
    <w:rsid w:val="00E630F7"/>
    <w:rsid w:val="00E63EF4"/>
    <w:rsid w:val="00E6412A"/>
    <w:rsid w:val="00E64286"/>
    <w:rsid w:val="00E64763"/>
    <w:rsid w:val="00E65E6B"/>
    <w:rsid w:val="00E6640D"/>
    <w:rsid w:val="00E6682F"/>
    <w:rsid w:val="00E66A1B"/>
    <w:rsid w:val="00E67551"/>
    <w:rsid w:val="00E676A6"/>
    <w:rsid w:val="00E67953"/>
    <w:rsid w:val="00E67D67"/>
    <w:rsid w:val="00E67E2F"/>
    <w:rsid w:val="00E705E5"/>
    <w:rsid w:val="00E70B0C"/>
    <w:rsid w:val="00E712EF"/>
    <w:rsid w:val="00E71DF1"/>
    <w:rsid w:val="00E722EF"/>
    <w:rsid w:val="00E723D3"/>
    <w:rsid w:val="00E7242A"/>
    <w:rsid w:val="00E7245A"/>
    <w:rsid w:val="00E72ABE"/>
    <w:rsid w:val="00E72BCC"/>
    <w:rsid w:val="00E73065"/>
    <w:rsid w:val="00E7306F"/>
    <w:rsid w:val="00E73384"/>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D"/>
    <w:rsid w:val="00E8016D"/>
    <w:rsid w:val="00E80B71"/>
    <w:rsid w:val="00E80B75"/>
    <w:rsid w:val="00E810EC"/>
    <w:rsid w:val="00E8117B"/>
    <w:rsid w:val="00E81490"/>
    <w:rsid w:val="00E819E0"/>
    <w:rsid w:val="00E81F9F"/>
    <w:rsid w:val="00E81FFC"/>
    <w:rsid w:val="00E826C8"/>
    <w:rsid w:val="00E828DA"/>
    <w:rsid w:val="00E83280"/>
    <w:rsid w:val="00E832C9"/>
    <w:rsid w:val="00E83469"/>
    <w:rsid w:val="00E83E6E"/>
    <w:rsid w:val="00E84088"/>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610"/>
    <w:rsid w:val="00E919F0"/>
    <w:rsid w:val="00E91BF2"/>
    <w:rsid w:val="00E91DDE"/>
    <w:rsid w:val="00E91E61"/>
    <w:rsid w:val="00E920B8"/>
    <w:rsid w:val="00E92483"/>
    <w:rsid w:val="00E924C7"/>
    <w:rsid w:val="00E92E29"/>
    <w:rsid w:val="00E92F0A"/>
    <w:rsid w:val="00E92F4B"/>
    <w:rsid w:val="00E93168"/>
    <w:rsid w:val="00E9346A"/>
    <w:rsid w:val="00E93A7A"/>
    <w:rsid w:val="00E93B3D"/>
    <w:rsid w:val="00E93D80"/>
    <w:rsid w:val="00E942A2"/>
    <w:rsid w:val="00E94307"/>
    <w:rsid w:val="00E943EF"/>
    <w:rsid w:val="00E94762"/>
    <w:rsid w:val="00E947DB"/>
    <w:rsid w:val="00E94CE0"/>
    <w:rsid w:val="00E95754"/>
    <w:rsid w:val="00E95B52"/>
    <w:rsid w:val="00E95D01"/>
    <w:rsid w:val="00E95DAE"/>
    <w:rsid w:val="00E9627E"/>
    <w:rsid w:val="00E9694A"/>
    <w:rsid w:val="00E96C84"/>
    <w:rsid w:val="00E96D6C"/>
    <w:rsid w:val="00E96FBC"/>
    <w:rsid w:val="00E9738B"/>
    <w:rsid w:val="00E97507"/>
    <w:rsid w:val="00E9760C"/>
    <w:rsid w:val="00E979EC"/>
    <w:rsid w:val="00EA0281"/>
    <w:rsid w:val="00EA0BD3"/>
    <w:rsid w:val="00EA0BFA"/>
    <w:rsid w:val="00EA0E05"/>
    <w:rsid w:val="00EA0E10"/>
    <w:rsid w:val="00EA14FB"/>
    <w:rsid w:val="00EA1B4A"/>
    <w:rsid w:val="00EA21F0"/>
    <w:rsid w:val="00EA2271"/>
    <w:rsid w:val="00EA2730"/>
    <w:rsid w:val="00EA3D67"/>
    <w:rsid w:val="00EA3DB9"/>
    <w:rsid w:val="00EA42A3"/>
    <w:rsid w:val="00EA475F"/>
    <w:rsid w:val="00EA4877"/>
    <w:rsid w:val="00EA4AC2"/>
    <w:rsid w:val="00EA5029"/>
    <w:rsid w:val="00EA5335"/>
    <w:rsid w:val="00EA5834"/>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10B"/>
    <w:rsid w:val="00EB42C8"/>
    <w:rsid w:val="00EB46FE"/>
    <w:rsid w:val="00EB4A13"/>
    <w:rsid w:val="00EB4EAD"/>
    <w:rsid w:val="00EB534C"/>
    <w:rsid w:val="00EB53A5"/>
    <w:rsid w:val="00EB55D2"/>
    <w:rsid w:val="00EB57E7"/>
    <w:rsid w:val="00EB593E"/>
    <w:rsid w:val="00EB5CC3"/>
    <w:rsid w:val="00EB6440"/>
    <w:rsid w:val="00EB6698"/>
    <w:rsid w:val="00EB6763"/>
    <w:rsid w:val="00EB6C27"/>
    <w:rsid w:val="00EB6C53"/>
    <w:rsid w:val="00EB6CEB"/>
    <w:rsid w:val="00EB7035"/>
    <w:rsid w:val="00EB7502"/>
    <w:rsid w:val="00EB7832"/>
    <w:rsid w:val="00EB7B45"/>
    <w:rsid w:val="00EB7C50"/>
    <w:rsid w:val="00EB7DD9"/>
    <w:rsid w:val="00EB7E4D"/>
    <w:rsid w:val="00EB7FE8"/>
    <w:rsid w:val="00EC045E"/>
    <w:rsid w:val="00EC0930"/>
    <w:rsid w:val="00EC117E"/>
    <w:rsid w:val="00EC183D"/>
    <w:rsid w:val="00EC1D83"/>
    <w:rsid w:val="00EC2106"/>
    <w:rsid w:val="00EC2591"/>
    <w:rsid w:val="00EC2E21"/>
    <w:rsid w:val="00EC331F"/>
    <w:rsid w:val="00EC36DD"/>
    <w:rsid w:val="00EC382E"/>
    <w:rsid w:val="00EC4C3D"/>
    <w:rsid w:val="00EC4D77"/>
    <w:rsid w:val="00EC4D7B"/>
    <w:rsid w:val="00EC4E2E"/>
    <w:rsid w:val="00EC555C"/>
    <w:rsid w:val="00EC5A0B"/>
    <w:rsid w:val="00EC5A47"/>
    <w:rsid w:val="00EC5F1A"/>
    <w:rsid w:val="00EC5FD9"/>
    <w:rsid w:val="00EC6337"/>
    <w:rsid w:val="00EC66D7"/>
    <w:rsid w:val="00EC6D68"/>
    <w:rsid w:val="00EC7183"/>
    <w:rsid w:val="00EC71AB"/>
    <w:rsid w:val="00EC7579"/>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8D7"/>
    <w:rsid w:val="00ED3A76"/>
    <w:rsid w:val="00ED3B7D"/>
    <w:rsid w:val="00ED3C91"/>
    <w:rsid w:val="00ED4096"/>
    <w:rsid w:val="00ED4FE6"/>
    <w:rsid w:val="00ED5122"/>
    <w:rsid w:val="00ED54F7"/>
    <w:rsid w:val="00ED58F2"/>
    <w:rsid w:val="00ED59D5"/>
    <w:rsid w:val="00ED7140"/>
    <w:rsid w:val="00ED7773"/>
    <w:rsid w:val="00EE08BC"/>
    <w:rsid w:val="00EE09C8"/>
    <w:rsid w:val="00EE09EA"/>
    <w:rsid w:val="00EE0A49"/>
    <w:rsid w:val="00EE0DEA"/>
    <w:rsid w:val="00EE0E09"/>
    <w:rsid w:val="00EE12DA"/>
    <w:rsid w:val="00EE15CA"/>
    <w:rsid w:val="00EE18BB"/>
    <w:rsid w:val="00EE19F0"/>
    <w:rsid w:val="00EE1CDA"/>
    <w:rsid w:val="00EE24B7"/>
    <w:rsid w:val="00EE2AAB"/>
    <w:rsid w:val="00EE2B75"/>
    <w:rsid w:val="00EE2C45"/>
    <w:rsid w:val="00EE3203"/>
    <w:rsid w:val="00EE33A6"/>
    <w:rsid w:val="00EE3DCB"/>
    <w:rsid w:val="00EE49E0"/>
    <w:rsid w:val="00EE5112"/>
    <w:rsid w:val="00EE52B9"/>
    <w:rsid w:val="00EE5CF1"/>
    <w:rsid w:val="00EE62B4"/>
    <w:rsid w:val="00EE636D"/>
    <w:rsid w:val="00EE66B1"/>
    <w:rsid w:val="00EE67A5"/>
    <w:rsid w:val="00EE7B3A"/>
    <w:rsid w:val="00EE7D91"/>
    <w:rsid w:val="00EE7ECE"/>
    <w:rsid w:val="00EF0225"/>
    <w:rsid w:val="00EF0611"/>
    <w:rsid w:val="00EF082A"/>
    <w:rsid w:val="00EF0843"/>
    <w:rsid w:val="00EF0942"/>
    <w:rsid w:val="00EF0E50"/>
    <w:rsid w:val="00EF118F"/>
    <w:rsid w:val="00EF1A4F"/>
    <w:rsid w:val="00EF1BD7"/>
    <w:rsid w:val="00EF20FD"/>
    <w:rsid w:val="00EF2786"/>
    <w:rsid w:val="00EF2C3D"/>
    <w:rsid w:val="00EF34CD"/>
    <w:rsid w:val="00EF39A6"/>
    <w:rsid w:val="00EF3A28"/>
    <w:rsid w:val="00EF3A3D"/>
    <w:rsid w:val="00EF3A4A"/>
    <w:rsid w:val="00EF3D43"/>
    <w:rsid w:val="00EF4116"/>
    <w:rsid w:val="00EF447D"/>
    <w:rsid w:val="00EF493B"/>
    <w:rsid w:val="00EF4F00"/>
    <w:rsid w:val="00EF4F32"/>
    <w:rsid w:val="00EF5247"/>
    <w:rsid w:val="00EF5326"/>
    <w:rsid w:val="00EF5861"/>
    <w:rsid w:val="00EF6141"/>
    <w:rsid w:val="00EF63FC"/>
    <w:rsid w:val="00EF6970"/>
    <w:rsid w:val="00EF6EF5"/>
    <w:rsid w:val="00EF6F55"/>
    <w:rsid w:val="00EF7194"/>
    <w:rsid w:val="00EF7614"/>
    <w:rsid w:val="00EF7878"/>
    <w:rsid w:val="00EF7DD6"/>
    <w:rsid w:val="00F000F0"/>
    <w:rsid w:val="00F00180"/>
    <w:rsid w:val="00F006E4"/>
    <w:rsid w:val="00F00923"/>
    <w:rsid w:val="00F00A7F"/>
    <w:rsid w:val="00F00A86"/>
    <w:rsid w:val="00F00C9D"/>
    <w:rsid w:val="00F017CB"/>
    <w:rsid w:val="00F0197D"/>
    <w:rsid w:val="00F01A58"/>
    <w:rsid w:val="00F023A1"/>
    <w:rsid w:val="00F024E9"/>
    <w:rsid w:val="00F026AE"/>
    <w:rsid w:val="00F027FF"/>
    <w:rsid w:val="00F02D95"/>
    <w:rsid w:val="00F0301D"/>
    <w:rsid w:val="00F032DF"/>
    <w:rsid w:val="00F03466"/>
    <w:rsid w:val="00F0388F"/>
    <w:rsid w:val="00F03891"/>
    <w:rsid w:val="00F04523"/>
    <w:rsid w:val="00F04551"/>
    <w:rsid w:val="00F04A4C"/>
    <w:rsid w:val="00F04B22"/>
    <w:rsid w:val="00F04D51"/>
    <w:rsid w:val="00F04F3E"/>
    <w:rsid w:val="00F0522E"/>
    <w:rsid w:val="00F05EED"/>
    <w:rsid w:val="00F06D91"/>
    <w:rsid w:val="00F06F02"/>
    <w:rsid w:val="00F07CCD"/>
    <w:rsid w:val="00F10437"/>
    <w:rsid w:val="00F10465"/>
    <w:rsid w:val="00F10864"/>
    <w:rsid w:val="00F108F5"/>
    <w:rsid w:val="00F1114C"/>
    <w:rsid w:val="00F1146B"/>
    <w:rsid w:val="00F115E0"/>
    <w:rsid w:val="00F1165E"/>
    <w:rsid w:val="00F11CF5"/>
    <w:rsid w:val="00F124CB"/>
    <w:rsid w:val="00F12B3D"/>
    <w:rsid w:val="00F12D63"/>
    <w:rsid w:val="00F1403E"/>
    <w:rsid w:val="00F1415B"/>
    <w:rsid w:val="00F14606"/>
    <w:rsid w:val="00F1476B"/>
    <w:rsid w:val="00F149F8"/>
    <w:rsid w:val="00F15860"/>
    <w:rsid w:val="00F16301"/>
    <w:rsid w:val="00F16BB1"/>
    <w:rsid w:val="00F17383"/>
    <w:rsid w:val="00F1754C"/>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46D"/>
    <w:rsid w:val="00F27E0C"/>
    <w:rsid w:val="00F3002F"/>
    <w:rsid w:val="00F30031"/>
    <w:rsid w:val="00F3015F"/>
    <w:rsid w:val="00F30353"/>
    <w:rsid w:val="00F308C0"/>
    <w:rsid w:val="00F30F1C"/>
    <w:rsid w:val="00F315C5"/>
    <w:rsid w:val="00F318E7"/>
    <w:rsid w:val="00F31AAC"/>
    <w:rsid w:val="00F31F17"/>
    <w:rsid w:val="00F31F79"/>
    <w:rsid w:val="00F3236F"/>
    <w:rsid w:val="00F32374"/>
    <w:rsid w:val="00F3254E"/>
    <w:rsid w:val="00F32F0E"/>
    <w:rsid w:val="00F32F3E"/>
    <w:rsid w:val="00F32FBF"/>
    <w:rsid w:val="00F336DB"/>
    <w:rsid w:val="00F3383E"/>
    <w:rsid w:val="00F33EBF"/>
    <w:rsid w:val="00F34286"/>
    <w:rsid w:val="00F342E5"/>
    <w:rsid w:val="00F346BC"/>
    <w:rsid w:val="00F35181"/>
    <w:rsid w:val="00F3521B"/>
    <w:rsid w:val="00F3524E"/>
    <w:rsid w:val="00F35561"/>
    <w:rsid w:val="00F35740"/>
    <w:rsid w:val="00F35865"/>
    <w:rsid w:val="00F35A79"/>
    <w:rsid w:val="00F35BB6"/>
    <w:rsid w:val="00F35E92"/>
    <w:rsid w:val="00F3651B"/>
    <w:rsid w:val="00F369F3"/>
    <w:rsid w:val="00F370CB"/>
    <w:rsid w:val="00F377A2"/>
    <w:rsid w:val="00F37922"/>
    <w:rsid w:val="00F37AE3"/>
    <w:rsid w:val="00F37AEF"/>
    <w:rsid w:val="00F4125D"/>
    <w:rsid w:val="00F42910"/>
    <w:rsid w:val="00F42C2B"/>
    <w:rsid w:val="00F439C5"/>
    <w:rsid w:val="00F44833"/>
    <w:rsid w:val="00F464A9"/>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8CD"/>
    <w:rsid w:val="00F53B04"/>
    <w:rsid w:val="00F54192"/>
    <w:rsid w:val="00F542D8"/>
    <w:rsid w:val="00F54368"/>
    <w:rsid w:val="00F548C8"/>
    <w:rsid w:val="00F5558C"/>
    <w:rsid w:val="00F55AC5"/>
    <w:rsid w:val="00F568FF"/>
    <w:rsid w:val="00F56918"/>
    <w:rsid w:val="00F56B25"/>
    <w:rsid w:val="00F56C6C"/>
    <w:rsid w:val="00F56E09"/>
    <w:rsid w:val="00F5765A"/>
    <w:rsid w:val="00F57704"/>
    <w:rsid w:val="00F577F9"/>
    <w:rsid w:val="00F57C72"/>
    <w:rsid w:val="00F6021A"/>
    <w:rsid w:val="00F60435"/>
    <w:rsid w:val="00F61158"/>
    <w:rsid w:val="00F61564"/>
    <w:rsid w:val="00F61701"/>
    <w:rsid w:val="00F61902"/>
    <w:rsid w:val="00F61FDE"/>
    <w:rsid w:val="00F622E3"/>
    <w:rsid w:val="00F62377"/>
    <w:rsid w:val="00F63289"/>
    <w:rsid w:val="00F634A6"/>
    <w:rsid w:val="00F63622"/>
    <w:rsid w:val="00F636D3"/>
    <w:rsid w:val="00F6404E"/>
    <w:rsid w:val="00F6433C"/>
    <w:rsid w:val="00F644BD"/>
    <w:rsid w:val="00F6474A"/>
    <w:rsid w:val="00F64966"/>
    <w:rsid w:val="00F649CA"/>
    <w:rsid w:val="00F64D85"/>
    <w:rsid w:val="00F64F9F"/>
    <w:rsid w:val="00F6522A"/>
    <w:rsid w:val="00F65588"/>
    <w:rsid w:val="00F660B8"/>
    <w:rsid w:val="00F6624A"/>
    <w:rsid w:val="00F6658E"/>
    <w:rsid w:val="00F66926"/>
    <w:rsid w:val="00F669E3"/>
    <w:rsid w:val="00F67A85"/>
    <w:rsid w:val="00F67F10"/>
    <w:rsid w:val="00F70FF9"/>
    <w:rsid w:val="00F71026"/>
    <w:rsid w:val="00F71042"/>
    <w:rsid w:val="00F710A0"/>
    <w:rsid w:val="00F71976"/>
    <w:rsid w:val="00F71A99"/>
    <w:rsid w:val="00F71C4F"/>
    <w:rsid w:val="00F71F79"/>
    <w:rsid w:val="00F721A1"/>
    <w:rsid w:val="00F724E3"/>
    <w:rsid w:val="00F727AA"/>
    <w:rsid w:val="00F72910"/>
    <w:rsid w:val="00F729CA"/>
    <w:rsid w:val="00F72C94"/>
    <w:rsid w:val="00F73852"/>
    <w:rsid w:val="00F73D87"/>
    <w:rsid w:val="00F73F43"/>
    <w:rsid w:val="00F74609"/>
    <w:rsid w:val="00F74664"/>
    <w:rsid w:val="00F74791"/>
    <w:rsid w:val="00F749D8"/>
    <w:rsid w:val="00F74A7A"/>
    <w:rsid w:val="00F74BD2"/>
    <w:rsid w:val="00F74C84"/>
    <w:rsid w:val="00F751B5"/>
    <w:rsid w:val="00F75549"/>
    <w:rsid w:val="00F7564B"/>
    <w:rsid w:val="00F76337"/>
    <w:rsid w:val="00F763DF"/>
    <w:rsid w:val="00F76B2E"/>
    <w:rsid w:val="00F76B74"/>
    <w:rsid w:val="00F7792A"/>
    <w:rsid w:val="00F77C47"/>
    <w:rsid w:val="00F77CFA"/>
    <w:rsid w:val="00F80D8F"/>
    <w:rsid w:val="00F81311"/>
    <w:rsid w:val="00F813DC"/>
    <w:rsid w:val="00F81507"/>
    <w:rsid w:val="00F81625"/>
    <w:rsid w:val="00F81C47"/>
    <w:rsid w:val="00F81E0E"/>
    <w:rsid w:val="00F81E87"/>
    <w:rsid w:val="00F81F25"/>
    <w:rsid w:val="00F81F57"/>
    <w:rsid w:val="00F81F94"/>
    <w:rsid w:val="00F82CD8"/>
    <w:rsid w:val="00F83301"/>
    <w:rsid w:val="00F836F5"/>
    <w:rsid w:val="00F837A7"/>
    <w:rsid w:val="00F837DD"/>
    <w:rsid w:val="00F84849"/>
    <w:rsid w:val="00F849D7"/>
    <w:rsid w:val="00F84A2F"/>
    <w:rsid w:val="00F84BAB"/>
    <w:rsid w:val="00F850EB"/>
    <w:rsid w:val="00F85123"/>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202"/>
    <w:rsid w:val="00F87317"/>
    <w:rsid w:val="00F879C6"/>
    <w:rsid w:val="00F87CB7"/>
    <w:rsid w:val="00F87D07"/>
    <w:rsid w:val="00F87D7F"/>
    <w:rsid w:val="00F87E13"/>
    <w:rsid w:val="00F87E81"/>
    <w:rsid w:val="00F90178"/>
    <w:rsid w:val="00F901EE"/>
    <w:rsid w:val="00F90391"/>
    <w:rsid w:val="00F9046C"/>
    <w:rsid w:val="00F906BF"/>
    <w:rsid w:val="00F9073E"/>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412"/>
    <w:rsid w:val="00F94737"/>
    <w:rsid w:val="00F9473D"/>
    <w:rsid w:val="00F9495D"/>
    <w:rsid w:val="00F95013"/>
    <w:rsid w:val="00F951BD"/>
    <w:rsid w:val="00F954B4"/>
    <w:rsid w:val="00F96196"/>
    <w:rsid w:val="00F9632D"/>
    <w:rsid w:val="00F9644F"/>
    <w:rsid w:val="00F965D9"/>
    <w:rsid w:val="00F96842"/>
    <w:rsid w:val="00F969EB"/>
    <w:rsid w:val="00F96C7A"/>
    <w:rsid w:val="00F96CB6"/>
    <w:rsid w:val="00F96E7C"/>
    <w:rsid w:val="00F975B5"/>
    <w:rsid w:val="00FA04BE"/>
    <w:rsid w:val="00FA0509"/>
    <w:rsid w:val="00FA0A8A"/>
    <w:rsid w:val="00FA0E7C"/>
    <w:rsid w:val="00FA19DE"/>
    <w:rsid w:val="00FA1CBF"/>
    <w:rsid w:val="00FA1D8F"/>
    <w:rsid w:val="00FA1F1D"/>
    <w:rsid w:val="00FA2002"/>
    <w:rsid w:val="00FA2526"/>
    <w:rsid w:val="00FA25D5"/>
    <w:rsid w:val="00FA2AB0"/>
    <w:rsid w:val="00FA3C84"/>
    <w:rsid w:val="00FA3E19"/>
    <w:rsid w:val="00FA4EDE"/>
    <w:rsid w:val="00FA50E8"/>
    <w:rsid w:val="00FA526F"/>
    <w:rsid w:val="00FA53C1"/>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0C4"/>
    <w:rsid w:val="00FB0443"/>
    <w:rsid w:val="00FB15D5"/>
    <w:rsid w:val="00FB1694"/>
    <w:rsid w:val="00FB18E8"/>
    <w:rsid w:val="00FB19D8"/>
    <w:rsid w:val="00FB22E5"/>
    <w:rsid w:val="00FB2586"/>
    <w:rsid w:val="00FB2803"/>
    <w:rsid w:val="00FB2864"/>
    <w:rsid w:val="00FB2F94"/>
    <w:rsid w:val="00FB38EA"/>
    <w:rsid w:val="00FB3CD6"/>
    <w:rsid w:val="00FB4065"/>
    <w:rsid w:val="00FB44CB"/>
    <w:rsid w:val="00FB4760"/>
    <w:rsid w:val="00FB47B5"/>
    <w:rsid w:val="00FB52FD"/>
    <w:rsid w:val="00FB57A7"/>
    <w:rsid w:val="00FB59F8"/>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330F"/>
    <w:rsid w:val="00FC37F0"/>
    <w:rsid w:val="00FC3BBC"/>
    <w:rsid w:val="00FC3EEB"/>
    <w:rsid w:val="00FC4278"/>
    <w:rsid w:val="00FC4423"/>
    <w:rsid w:val="00FC47D1"/>
    <w:rsid w:val="00FC4CA4"/>
    <w:rsid w:val="00FC4DD6"/>
    <w:rsid w:val="00FC545C"/>
    <w:rsid w:val="00FC553E"/>
    <w:rsid w:val="00FC5E3B"/>
    <w:rsid w:val="00FC65A0"/>
    <w:rsid w:val="00FC6B41"/>
    <w:rsid w:val="00FC6EF1"/>
    <w:rsid w:val="00FC716E"/>
    <w:rsid w:val="00FC7308"/>
    <w:rsid w:val="00FC7DD2"/>
    <w:rsid w:val="00FC7F93"/>
    <w:rsid w:val="00FD0C32"/>
    <w:rsid w:val="00FD10D2"/>
    <w:rsid w:val="00FD111E"/>
    <w:rsid w:val="00FD1401"/>
    <w:rsid w:val="00FD14E4"/>
    <w:rsid w:val="00FD2804"/>
    <w:rsid w:val="00FD282A"/>
    <w:rsid w:val="00FD2A71"/>
    <w:rsid w:val="00FD3905"/>
    <w:rsid w:val="00FD394D"/>
    <w:rsid w:val="00FD3B8A"/>
    <w:rsid w:val="00FD4620"/>
    <w:rsid w:val="00FD48FE"/>
    <w:rsid w:val="00FD4C4D"/>
    <w:rsid w:val="00FD4CC0"/>
    <w:rsid w:val="00FD552B"/>
    <w:rsid w:val="00FD6318"/>
    <w:rsid w:val="00FD6859"/>
    <w:rsid w:val="00FD6A3D"/>
    <w:rsid w:val="00FD6CCB"/>
    <w:rsid w:val="00FD6F9D"/>
    <w:rsid w:val="00FD7001"/>
    <w:rsid w:val="00FD7240"/>
    <w:rsid w:val="00FD72D9"/>
    <w:rsid w:val="00FD73AE"/>
    <w:rsid w:val="00FD75AC"/>
    <w:rsid w:val="00FD7798"/>
    <w:rsid w:val="00FD7F6A"/>
    <w:rsid w:val="00FE04B6"/>
    <w:rsid w:val="00FE05E5"/>
    <w:rsid w:val="00FE0657"/>
    <w:rsid w:val="00FE07D8"/>
    <w:rsid w:val="00FE130B"/>
    <w:rsid w:val="00FE20AB"/>
    <w:rsid w:val="00FE22FE"/>
    <w:rsid w:val="00FE2B7B"/>
    <w:rsid w:val="00FE306A"/>
    <w:rsid w:val="00FE3100"/>
    <w:rsid w:val="00FE3439"/>
    <w:rsid w:val="00FE3768"/>
    <w:rsid w:val="00FE37C6"/>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2077"/>
    <w:rsid w:val="00FF2A88"/>
    <w:rsid w:val="00FF30B9"/>
    <w:rsid w:val="00FF37C5"/>
    <w:rsid w:val="00FF3A12"/>
    <w:rsid w:val="00FF3CFC"/>
    <w:rsid w:val="00FF4182"/>
    <w:rsid w:val="00FF43AF"/>
    <w:rsid w:val="00FF44A2"/>
    <w:rsid w:val="00FF48E0"/>
    <w:rsid w:val="00FF4D22"/>
    <w:rsid w:val="00FF4FCD"/>
    <w:rsid w:val="00FF5026"/>
    <w:rsid w:val="00FF5173"/>
    <w:rsid w:val="00FF51D0"/>
    <w:rsid w:val="00FF52CC"/>
    <w:rsid w:val="00FF52E3"/>
    <w:rsid w:val="00FF5DDA"/>
    <w:rsid w:val="00FF5EFE"/>
    <w:rsid w:val="00FF609A"/>
    <w:rsid w:val="00FF60A4"/>
    <w:rsid w:val="00FF6CF6"/>
    <w:rsid w:val="00FF707C"/>
    <w:rsid w:val="00FF78DB"/>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7DFCA6BD"/>
  <w15:chartTrackingRefBased/>
  <w15:docId w15:val="{B46C5A08-AD3F-4C54-BD7F-FAED95D8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04C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TableGridLight">
    <w:name w:val="Grid Table Light"/>
    <w:basedOn w:val="TableNormal"/>
    <w:uiPriority w:val="40"/>
    <w:rsid w:val="007A6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11888812">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436291">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64291655">
      <w:bodyDiv w:val="1"/>
      <w:marLeft w:val="0"/>
      <w:marRight w:val="0"/>
      <w:marTop w:val="0"/>
      <w:marBottom w:val="0"/>
      <w:divBdr>
        <w:top w:val="none" w:sz="0" w:space="0" w:color="auto"/>
        <w:left w:val="none" w:sz="0" w:space="0" w:color="auto"/>
        <w:bottom w:val="none" w:sz="0" w:space="0" w:color="auto"/>
        <w:right w:val="none" w:sz="0" w:space="0" w:color="auto"/>
      </w:divBdr>
      <w:divsChild>
        <w:div w:id="2113821356">
          <w:marLeft w:val="907"/>
          <w:marRight w:val="0"/>
          <w:marTop w:val="120"/>
          <w:marBottom w:val="0"/>
          <w:divBdr>
            <w:top w:val="none" w:sz="0" w:space="0" w:color="auto"/>
            <w:left w:val="none" w:sz="0" w:space="0" w:color="auto"/>
            <w:bottom w:val="none" w:sz="0" w:space="0" w:color="auto"/>
            <w:right w:val="none" w:sz="0" w:space="0" w:color="auto"/>
          </w:divBdr>
        </w:div>
        <w:div w:id="651525851">
          <w:marLeft w:val="907"/>
          <w:marRight w:val="0"/>
          <w:marTop w:val="120"/>
          <w:marBottom w:val="0"/>
          <w:divBdr>
            <w:top w:val="none" w:sz="0" w:space="0" w:color="auto"/>
            <w:left w:val="none" w:sz="0" w:space="0" w:color="auto"/>
            <w:bottom w:val="none" w:sz="0" w:space="0" w:color="auto"/>
            <w:right w:val="none" w:sz="0" w:space="0" w:color="auto"/>
          </w:divBdr>
        </w:div>
        <w:div w:id="1936787830">
          <w:marLeft w:val="907"/>
          <w:marRight w:val="0"/>
          <w:marTop w:val="120"/>
          <w:marBottom w:val="0"/>
          <w:divBdr>
            <w:top w:val="none" w:sz="0" w:space="0" w:color="auto"/>
            <w:left w:val="none" w:sz="0" w:space="0" w:color="auto"/>
            <w:bottom w:val="none" w:sz="0" w:space="0" w:color="auto"/>
            <w:right w:val="none" w:sz="0" w:space="0" w:color="auto"/>
          </w:divBdr>
        </w:div>
        <w:div w:id="2105487928">
          <w:marLeft w:val="907"/>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1863299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108343">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152194">
      <w:bodyDiv w:val="1"/>
      <w:marLeft w:val="0"/>
      <w:marRight w:val="0"/>
      <w:marTop w:val="0"/>
      <w:marBottom w:val="0"/>
      <w:divBdr>
        <w:top w:val="none" w:sz="0" w:space="0" w:color="auto"/>
        <w:left w:val="none" w:sz="0" w:space="0" w:color="auto"/>
        <w:bottom w:val="none" w:sz="0" w:space="0" w:color="auto"/>
        <w:right w:val="none" w:sz="0" w:space="0" w:color="auto"/>
      </w:divBdr>
      <w:divsChild>
        <w:div w:id="1930968445">
          <w:marLeft w:val="907"/>
          <w:marRight w:val="0"/>
          <w:marTop w:val="120"/>
          <w:marBottom w:val="0"/>
          <w:divBdr>
            <w:top w:val="none" w:sz="0" w:space="0" w:color="auto"/>
            <w:left w:val="none" w:sz="0" w:space="0" w:color="auto"/>
            <w:bottom w:val="none" w:sz="0" w:space="0" w:color="auto"/>
            <w:right w:val="none" w:sz="0" w:space="0" w:color="auto"/>
          </w:divBdr>
        </w:div>
        <w:div w:id="1805657670">
          <w:marLeft w:val="907"/>
          <w:marRight w:val="0"/>
          <w:marTop w:val="120"/>
          <w:marBottom w:val="0"/>
          <w:divBdr>
            <w:top w:val="none" w:sz="0" w:space="0" w:color="auto"/>
            <w:left w:val="none" w:sz="0" w:space="0" w:color="auto"/>
            <w:bottom w:val="none" w:sz="0" w:space="0" w:color="auto"/>
            <w:right w:val="none" w:sz="0" w:space="0" w:color="auto"/>
          </w:divBdr>
        </w:div>
        <w:div w:id="1130317068">
          <w:marLeft w:val="907"/>
          <w:marRight w:val="0"/>
          <w:marTop w:val="120"/>
          <w:marBottom w:val="0"/>
          <w:divBdr>
            <w:top w:val="none" w:sz="0" w:space="0" w:color="auto"/>
            <w:left w:val="none" w:sz="0" w:space="0" w:color="auto"/>
            <w:bottom w:val="none" w:sz="0" w:space="0" w:color="auto"/>
            <w:right w:val="none" w:sz="0" w:space="0" w:color="auto"/>
          </w:divBdr>
        </w:div>
        <w:div w:id="91828891">
          <w:marLeft w:val="907"/>
          <w:marRight w:val="0"/>
          <w:marTop w:val="12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rentId xmlns="http://schemas.microsoft.com/sharepoint/v3" xsi:nil="true"/>
    <ReportOwner xmlns="http://schemas.microsoft.com/sharepoint/v3">
      <UserInfo>
        <DisplayName>Zhu, Yuan Y</DisplayName>
        <AccountId>65</AccountId>
        <AccountType/>
      </UserInfo>
    </ReportOwner>
    <ReportDescription xmlns="http://schemas.microsoft.com/sharepoint/v3" xsi:nil="true"/>
    <ReportStatu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6EBF35-F46D-487F-876E-9E7EBA9D04AE}">
  <ds:schemaRefs>
    <ds:schemaRef ds:uri="http://purl.org/dc/elements/1.1/"/>
    <ds:schemaRef ds:uri="http://schemas.microsoft.com/office/2006/documentManagement/types"/>
    <ds:schemaRef ds:uri="http://schemas.microsoft.com/sharepoint/v3"/>
    <ds:schemaRef ds:uri="http://purl.org/dc/terms/"/>
    <ds:schemaRef ds:uri="http://schemas.openxmlformats.org/package/2006/metadata/core-properties"/>
    <ds:schemaRef ds:uri="http://purl.org/dc/dcmitype/"/>
    <ds:schemaRef ds:uri="http://schemas.microsoft.com/office/infopath/2007/PartnerControl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7D7D137F-C463-4493-BFB3-1CFE3D65AF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EDA348-475C-43EE-A1DD-033F0FB9BE44}">
  <ds:schemaRefs>
    <ds:schemaRef ds:uri="http://schemas.microsoft.com/sharepoint/v3/contenttype/forms"/>
  </ds:schemaRefs>
</ds:datastoreItem>
</file>

<file path=customXml/itemProps4.xml><?xml version="1.0" encoding="utf-8"?>
<ds:datastoreItem xmlns:ds="http://schemas.openxmlformats.org/officeDocument/2006/customXml" ds:itemID="{BA206772-3CDC-4AA1-A3A2-117F60D7F1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1463</Words>
  <Characters>8340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9784</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Zhu, Yuan Y</cp:lastModifiedBy>
  <cp:revision>2</cp:revision>
  <cp:lastPrinted>2011-11-09T07:49:00Z</cp:lastPrinted>
  <dcterms:created xsi:type="dcterms:W3CDTF">2016-08-12T23:49:00Z</dcterms:created>
  <dcterms:modified xsi:type="dcterms:W3CDTF">2016-08-12T23:49:00Z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3d6ffd3b-7ce5-402e-9686-1d648e4d88dc</vt:lpwstr>
  </property>
  <property fmtid="{D5CDD505-2E9C-101B-9397-08002B2CF9AE}" pid="10" name="CTP_BU">
    <vt:lpwstr>COMMUNICATION &amp;DEVICES GROUP</vt:lpwstr>
  </property>
  <property fmtid="{D5CDD505-2E9C-101B-9397-08002B2CF9AE}" pid="11" name="CTP_TimeStamp">
    <vt:lpwstr>2016-08-12 03:21:55Z</vt:lpwstr>
  </property>
  <property fmtid="{D5CDD505-2E9C-101B-9397-08002B2CF9AE}" pid="12" name="ContentTypeId">
    <vt:lpwstr>0x01010058DDEB47312E4967BFC1576B96E8C3D40039B5EFFB71B84E46BCEF74BDDA92E4BD</vt:lpwstr>
  </property>
  <property fmtid="{D5CDD505-2E9C-101B-9397-08002B2CF9AE}" pid="13" name="CTPClassification">
    <vt:lpwstr>CTP_IC</vt:lpwstr>
  </property>
</Properties>
</file>